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45" w:rsidRDefault="00191045" w:rsidP="00191045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67768337"/>
      <w:bookmarkStart w:id="1" w:name="_Toc167769582"/>
      <w:bookmarkStart w:id="2" w:name="_Toc167772255"/>
      <w:bookmarkStart w:id="3" w:name="_Toc167773595"/>
      <w:bookmarkStart w:id="4" w:name="_Toc167851890"/>
      <w:bookmarkStart w:id="5" w:name="_Toc167852416"/>
      <w:bookmarkStart w:id="6" w:name="_Toc167868308"/>
      <w:bookmarkStart w:id="7" w:name="_Toc167871020"/>
      <w:bookmarkStart w:id="8" w:name="_Toc167871099"/>
      <w:bookmarkStart w:id="9" w:name="_Toc167871190"/>
      <w:bookmarkStart w:id="10" w:name="_Toc168449890"/>
      <w:bookmarkStart w:id="11" w:name="_Toc185439428"/>
      <w:bookmarkStart w:id="12" w:name="_Toc18557705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191045">
        <w:rPr>
          <w:rFonts w:ascii="Times New Roman" w:hAnsi="Times New Roman" w:cs="Times New Roman"/>
          <w:sz w:val="28"/>
          <w:szCs w:val="28"/>
        </w:rPr>
        <w:t>Министерство образования</w:t>
      </w:r>
      <w:r>
        <w:rPr>
          <w:rFonts w:ascii="Times New Roman" w:hAnsi="Times New Roman" w:cs="Times New Roman"/>
          <w:sz w:val="28"/>
          <w:szCs w:val="28"/>
        </w:rPr>
        <w:t>, науки и молодежной политики</w:t>
      </w:r>
    </w:p>
    <w:p w:rsidR="00191045" w:rsidRPr="00191045" w:rsidRDefault="00191045" w:rsidP="00191045">
      <w:pPr>
        <w:tabs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1045">
        <w:rPr>
          <w:rFonts w:ascii="Times New Roman" w:hAnsi="Times New Roman" w:cs="Times New Roman"/>
          <w:sz w:val="28"/>
          <w:szCs w:val="28"/>
        </w:rPr>
        <w:t>Нижегородской области</w:t>
      </w:r>
    </w:p>
    <w:p w:rsidR="00191045" w:rsidRPr="00191045" w:rsidRDefault="00191045" w:rsidP="001910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1045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191045" w:rsidRPr="00191045" w:rsidRDefault="00191045" w:rsidP="00191045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91045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191045" w:rsidRPr="00191045" w:rsidRDefault="00191045" w:rsidP="001910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1045">
        <w:rPr>
          <w:rFonts w:ascii="Times New Roman" w:hAnsi="Times New Roman" w:cs="Times New Roman"/>
          <w:sz w:val="28"/>
          <w:szCs w:val="28"/>
        </w:rPr>
        <w:t>«Нижегородский государственный инженерно-экономический университет»</w:t>
      </w:r>
    </w:p>
    <w:p w:rsidR="00191045" w:rsidRPr="00191045" w:rsidRDefault="00191045" w:rsidP="00191045">
      <w:pPr>
        <w:spacing w:after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191045">
        <w:rPr>
          <w:rFonts w:ascii="Times New Roman" w:hAnsi="Times New Roman" w:cs="Times New Roman"/>
          <w:sz w:val="28"/>
          <w:szCs w:val="28"/>
        </w:rPr>
        <w:t>(ГБОУ ВО НГИЭУ)</w:t>
      </w: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P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91045" w:rsidRDefault="00191045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БЕРЕЖЛИВЫЙ ПОДХОД В УЧЕБНЫХ ЗАВЕДЕНИЯХ.</w:t>
      </w:r>
    </w:p>
    <w:p w:rsidR="00A346AE" w:rsidRDefault="00191045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БАЗОВЫЙ КУРС</w:t>
      </w: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Pr="00A346AE" w:rsidRDefault="00A346AE" w:rsidP="00A346AE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346AE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рекомендации </w:t>
      </w: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346AE" w:rsidRPr="00A346AE" w:rsidRDefault="00A346AE" w:rsidP="00A346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346AE">
        <w:rPr>
          <w:rFonts w:ascii="Times New Roman" w:hAnsi="Times New Roman" w:cs="Times New Roman"/>
          <w:color w:val="000000"/>
          <w:sz w:val="28"/>
          <w:szCs w:val="28"/>
        </w:rPr>
        <w:t xml:space="preserve">г. </w:t>
      </w:r>
      <w:r w:rsidR="00086A69">
        <w:rPr>
          <w:rFonts w:ascii="Times New Roman" w:hAnsi="Times New Roman" w:cs="Times New Roman"/>
          <w:color w:val="000000"/>
          <w:sz w:val="28"/>
          <w:szCs w:val="28"/>
        </w:rPr>
        <w:t>Княгинино</w:t>
      </w:r>
    </w:p>
    <w:p w:rsidR="00A346AE" w:rsidRDefault="00A346AE" w:rsidP="00A346A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  <w:r w:rsidRPr="00A346AE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086A6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A346AE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A346AE" w:rsidRDefault="00A346AE" w:rsidP="005600E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</w:p>
    <w:p w:rsidR="00A346AE" w:rsidRDefault="00A346AE" w:rsidP="005600E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</w:p>
    <w:p w:rsidR="00A346AE" w:rsidRDefault="00A346AE" w:rsidP="005600E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spacing w:val="2"/>
          <w:kern w:val="36"/>
          <w:sz w:val="28"/>
          <w:szCs w:val="28"/>
          <w:lang w:eastAsia="ru-RU"/>
        </w:rPr>
      </w:pPr>
      <w:bookmarkStart w:id="13" w:name="_GoBack"/>
      <w:bookmarkEnd w:id="13"/>
    </w:p>
    <w:p w:rsidR="00A346AE" w:rsidRDefault="00A346AE">
      <w:pP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br w:type="page"/>
      </w:r>
    </w:p>
    <w:p w:rsidR="005600E2" w:rsidRPr="005600E2" w:rsidRDefault="005600E2" w:rsidP="00A346AE">
      <w:pPr>
        <w:shd w:val="clear" w:color="auto" w:fill="FFFFFF"/>
        <w:spacing w:after="0" w:line="288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:rsidR="005600E2" w:rsidRPr="00887149" w:rsidRDefault="000B4235" w:rsidP="00887149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положения</w:t>
      </w:r>
    </w:p>
    <w:p w:rsidR="00887149" w:rsidRDefault="00887149" w:rsidP="00887149">
      <w:pPr>
        <w:pStyle w:val="a8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4235" w:rsidRPr="00887149" w:rsidRDefault="000B4235" w:rsidP="00887149">
      <w:pPr>
        <w:pStyle w:val="a8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87149" w:rsidRDefault="00CF44E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Данные методические рекомендации по применению бережливого подхода составлены для высших учебных заведений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учебных заведений среднего специального образования,</w:t>
      </w:r>
      <w:r w:rsidR="00835F82" w:rsidRPr="00835F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7FFC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color w:val="000000"/>
          <w:sz w:val="28"/>
          <w:szCs w:val="28"/>
        </w:rPr>
        <w:t>взяли на себя обязательство повышать эффективность своего функционирования, основываясь на принципах бережливого производства с учетом государственных стандартов и нормативных актов, регламентирующих данную деятельность.</w:t>
      </w:r>
    </w:p>
    <w:p w:rsidR="001466C6" w:rsidRDefault="006704D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Методические р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екомендации могут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использоваться 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тех условиях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когда образовательная 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hAnsi="Times New Roman" w:cs="Times New Roman"/>
          <w:color w:val="000000"/>
          <w:sz w:val="28"/>
          <w:szCs w:val="28"/>
        </w:rPr>
        <w:t>низация сосредоточена на повышении</w:t>
      </w:r>
      <w:r w:rsidR="00835F82" w:rsidRPr="00835F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05C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качества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образовательных услуг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удовлетворении эмоциональных и рациональных потребностей сотрудников организации и общества, выполнении требований </w:t>
      </w:r>
      <w:r w:rsidR="00336A89">
        <w:rPr>
          <w:rFonts w:ascii="Times New Roman" w:hAnsi="Times New Roman" w:cs="Times New Roman"/>
          <w:color w:val="000000"/>
          <w:sz w:val="28"/>
          <w:szCs w:val="28"/>
        </w:rPr>
        <w:t>органов государственной власти и иных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заинтересованных сторон</w:t>
      </w:r>
      <w:r w:rsidR="00336A89">
        <w:rPr>
          <w:rFonts w:ascii="Times New Roman" w:hAnsi="Times New Roman" w:cs="Times New Roman"/>
          <w:color w:val="000000"/>
          <w:sz w:val="28"/>
          <w:szCs w:val="28"/>
        </w:rPr>
        <w:t>, а также призвана к трансляции достигнутого эффекта в своей деятельности, для повышения ценности у клиентов.</w:t>
      </w:r>
    </w:p>
    <w:p w:rsidR="001466C6" w:rsidRPr="000B4235" w:rsidRDefault="00336A89" w:rsidP="00033F2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B4235">
        <w:rPr>
          <w:rFonts w:ascii="Times New Roman" w:hAnsi="Times New Roman" w:cs="Times New Roman"/>
          <w:color w:val="000000"/>
          <w:sz w:val="28"/>
          <w:szCs w:val="28"/>
        </w:rPr>
        <w:t>Проекты бережливого производства в учебных заведениях могут быть направлены на повышение удовлетворенности студентов и стабильности деятельности сотрудников</w:t>
      </w:r>
      <w:r w:rsidR="00033F22" w:rsidRPr="000B4235">
        <w:rPr>
          <w:rFonts w:ascii="Times New Roman" w:hAnsi="Times New Roman" w:cs="Times New Roman"/>
          <w:color w:val="000000"/>
          <w:sz w:val="28"/>
          <w:szCs w:val="28"/>
        </w:rPr>
        <w:t xml:space="preserve">, организацию безопасного и комфортного пространства рабочей деятельности, а также устранение временных и иных потерь, с минимизацией денежных затрат. </w:t>
      </w:r>
    </w:p>
    <w:p w:rsidR="00033F22" w:rsidRPr="000B4235" w:rsidRDefault="00033F22" w:rsidP="00033F2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B4235">
        <w:rPr>
          <w:rFonts w:ascii="Times New Roman" w:hAnsi="Times New Roman"/>
          <w:sz w:val="28"/>
          <w:szCs w:val="28"/>
        </w:rPr>
        <w:t xml:space="preserve">В изложенных материалах приведены основные принципы и методы внедрения элементов технологии бережливого производства, </w:t>
      </w:r>
      <w:r w:rsidR="000B4235" w:rsidRPr="000B4235">
        <w:rPr>
          <w:rFonts w:ascii="Times New Roman" w:hAnsi="Times New Roman"/>
          <w:sz w:val="28"/>
          <w:szCs w:val="28"/>
        </w:rPr>
        <w:t>которая основывается</w:t>
      </w:r>
      <w:r w:rsidRPr="000B4235">
        <w:rPr>
          <w:rFonts w:ascii="Times New Roman" w:hAnsi="Times New Roman"/>
          <w:sz w:val="28"/>
          <w:szCs w:val="28"/>
        </w:rPr>
        <w:t xml:space="preserve"> на изменении устоявшихся </w:t>
      </w:r>
      <w:r w:rsidR="000B4235" w:rsidRPr="000B4235">
        <w:rPr>
          <w:rFonts w:ascii="Times New Roman" w:hAnsi="Times New Roman"/>
          <w:sz w:val="28"/>
          <w:szCs w:val="28"/>
        </w:rPr>
        <w:t>положений и взглядов</w:t>
      </w:r>
      <w:r w:rsidRPr="000B4235">
        <w:rPr>
          <w:rFonts w:ascii="Times New Roman" w:hAnsi="Times New Roman"/>
          <w:sz w:val="28"/>
          <w:szCs w:val="28"/>
        </w:rPr>
        <w:t xml:space="preserve"> на орган</w:t>
      </w:r>
      <w:r w:rsidR="000B4235" w:rsidRPr="000B4235">
        <w:rPr>
          <w:rFonts w:ascii="Times New Roman" w:hAnsi="Times New Roman"/>
          <w:sz w:val="28"/>
          <w:szCs w:val="28"/>
        </w:rPr>
        <w:t>изацию трудовых взаимоотношений,</w:t>
      </w:r>
      <w:r w:rsidRPr="000B4235">
        <w:rPr>
          <w:rFonts w:ascii="Times New Roman" w:hAnsi="Times New Roman"/>
          <w:sz w:val="28"/>
          <w:szCs w:val="28"/>
        </w:rPr>
        <w:t xml:space="preserve"> затрагивает все уровни организацион</w:t>
      </w:r>
      <w:r w:rsidR="000B4235" w:rsidRPr="000B4235">
        <w:rPr>
          <w:rFonts w:ascii="Times New Roman" w:hAnsi="Times New Roman"/>
          <w:sz w:val="28"/>
          <w:szCs w:val="28"/>
        </w:rPr>
        <w:t xml:space="preserve">ной структуры учреждения, </w:t>
      </w:r>
      <w:r w:rsidRPr="000B4235">
        <w:rPr>
          <w:rFonts w:ascii="Times New Roman" w:hAnsi="Times New Roman"/>
          <w:sz w:val="28"/>
          <w:szCs w:val="28"/>
        </w:rPr>
        <w:t>требует активного участия и взаимодействия всего персо</w:t>
      </w:r>
      <w:r w:rsidR="000B4235" w:rsidRPr="000B4235">
        <w:rPr>
          <w:rFonts w:ascii="Times New Roman" w:hAnsi="Times New Roman"/>
          <w:sz w:val="28"/>
          <w:szCs w:val="28"/>
        </w:rPr>
        <w:t xml:space="preserve">нала организации и </w:t>
      </w:r>
      <w:r w:rsidRPr="000B4235">
        <w:rPr>
          <w:rFonts w:ascii="Times New Roman" w:hAnsi="Times New Roman"/>
          <w:sz w:val="28"/>
          <w:szCs w:val="28"/>
        </w:rPr>
        <w:t>внешних партнеров</w:t>
      </w:r>
      <w:r w:rsidR="000B4235" w:rsidRPr="000B4235">
        <w:rPr>
          <w:rFonts w:ascii="Times New Roman" w:hAnsi="Times New Roman"/>
          <w:sz w:val="28"/>
          <w:szCs w:val="28"/>
        </w:rPr>
        <w:t>.</w:t>
      </w:r>
    </w:p>
    <w:p w:rsidR="000B4235" w:rsidRPr="000B4235" w:rsidRDefault="000B4235" w:rsidP="000B423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B4235">
        <w:rPr>
          <w:rFonts w:ascii="Times New Roman" w:hAnsi="Times New Roman"/>
          <w:sz w:val="28"/>
          <w:szCs w:val="28"/>
        </w:rPr>
        <w:t xml:space="preserve">Грамотное внедрение эффективных стратегий управления образовательным учреждением на основе бережливых технологий возможно только при наличии собственного практического опыта, проведения личных консультативных бесед с тренерами, работающими в данном направлении, а также со специалистами-руководителями эффективных учреждений, путем налаживания личных партнерских взаимоотношений. </w:t>
      </w:r>
    </w:p>
    <w:p w:rsidR="000B4235" w:rsidRDefault="000B4235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B4235" w:rsidRDefault="000B4235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0B4235" w:rsidRDefault="000B4235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600E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613C0" w:rsidRDefault="000B4235" w:rsidP="001466C6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Нормативно-правовые акты, регламентирующие «Бережливое производство»</w:t>
      </w:r>
    </w:p>
    <w:p w:rsidR="001466C6" w:rsidRPr="001466C6" w:rsidRDefault="001466C6" w:rsidP="001466C6">
      <w:pPr>
        <w:pStyle w:val="a8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B4235" w:rsidRPr="001F285A" w:rsidRDefault="000B4235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285A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 г. № 273-ФЗ  «Об образовании в Российской Федерации»; 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56020-2014 "Бережливое производство. Основные положения и словарь"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9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Росстандарта от 12 мая 2014 г. № 431-ст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Р 56020-2014);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hyperlink r:id="rId10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56404-2015 "Бережливое производство. Требования к системам менеджмента"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11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Росстандарта от 27 мая 2015 г. № 445-ст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Р 56404-2015);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56407-2015 "Бережливое производство. Основные методы и инструменты"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13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Росстандарта от 27 мая 2015 г. № 448-ст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Р 56407-2015);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56406-2015 "Бережливое производство. Аудит. Вопросы для оценки системы менеджмента"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15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Росстандарта от 27 мая 2015 г. №447-ст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56406-2015);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56405-2015 "Бережливое производство. Процесс сертификации систем менеджмента. Процедура оценки"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17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Госстандарта от 27 мая 2015 г. № 446-ст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Р 56405-2015);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56906-2016 "Бережливое производство. Организация рабочего пространства (5S)"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19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Росстандарта от 31 марта 2016 г. № 231-ст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Р 56906-2016);</w:t>
      </w:r>
    </w:p>
    <w:p w:rsidR="000B4235" w:rsidRPr="001F285A" w:rsidRDefault="006678F0" w:rsidP="003B189A">
      <w:pPr>
        <w:pStyle w:val="a8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ГОСТ Р 56907-2016 "Бережливое производство. Визуализация"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, утвержденный </w:t>
      </w:r>
      <w:hyperlink r:id="rId21" w:history="1">
        <w:r w:rsidR="000B4235" w:rsidRPr="001F285A">
          <w:rPr>
            <w:rFonts w:ascii="Times New Roman" w:eastAsia="Calibri" w:hAnsi="Times New Roman" w:cs="Times New Roman"/>
            <w:color w:val="000000"/>
            <w:sz w:val="28"/>
            <w:szCs w:val="28"/>
          </w:rPr>
          <w:t>приказом Росстандарта от 31 марта 2016 г. № 232-ст</w:t>
        </w:r>
      </w:hyperlink>
      <w:r w:rsidR="000B4235" w:rsidRPr="001F285A">
        <w:rPr>
          <w:rFonts w:ascii="Times New Roman" w:eastAsia="Calibri" w:hAnsi="Times New Roman" w:cs="Times New Roman"/>
          <w:color w:val="000000"/>
          <w:sz w:val="28"/>
          <w:szCs w:val="28"/>
        </w:rPr>
        <w:t> (далее - ГОСТ Р 56907-2016);</w:t>
      </w:r>
    </w:p>
    <w:p w:rsidR="000B4235" w:rsidRPr="000B4235" w:rsidRDefault="006678F0" w:rsidP="003B189A">
      <w:pPr>
        <w:pStyle w:val="ad"/>
        <w:numPr>
          <w:ilvl w:val="0"/>
          <w:numId w:val="14"/>
        </w:numPr>
        <w:tabs>
          <w:tab w:val="left" w:pos="1134"/>
          <w:tab w:val="right" w:leader="underscore" w:pos="8931"/>
        </w:tabs>
        <w:spacing w:after="0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0B4235" w:rsidRPr="000B4235">
          <w:rPr>
            <w:rFonts w:ascii="Times New Roman" w:eastAsia="Calibri" w:hAnsi="Times New Roman"/>
            <w:color w:val="000000"/>
            <w:sz w:val="28"/>
            <w:szCs w:val="28"/>
          </w:rPr>
          <w:t>ГОСТ Р 56908-2016 "Бережливое производство. Стандартизация работы"</w:t>
        </w:r>
      </w:hyperlink>
      <w:r w:rsidR="000B4235" w:rsidRPr="000B4235">
        <w:rPr>
          <w:rFonts w:ascii="Times New Roman" w:eastAsia="Calibri" w:hAnsi="Times New Roman"/>
          <w:color w:val="000000"/>
          <w:sz w:val="28"/>
          <w:szCs w:val="28"/>
        </w:rPr>
        <w:t>, утвержденный </w:t>
      </w:r>
      <w:hyperlink r:id="rId23" w:history="1">
        <w:r w:rsidR="000B4235" w:rsidRPr="000B4235">
          <w:rPr>
            <w:rFonts w:ascii="Times New Roman" w:eastAsia="Calibri" w:hAnsi="Times New Roman"/>
            <w:color w:val="000000"/>
            <w:sz w:val="28"/>
            <w:szCs w:val="28"/>
          </w:rPr>
          <w:t>приказом Росстандарта от 31 марта 2016 г. № 233-ст</w:t>
        </w:r>
      </w:hyperlink>
      <w:r w:rsidR="000B4235" w:rsidRPr="000B4235">
        <w:rPr>
          <w:rFonts w:ascii="Times New Roman" w:eastAsia="Calibri" w:hAnsi="Times New Roman"/>
          <w:color w:val="000000"/>
          <w:sz w:val="28"/>
          <w:szCs w:val="28"/>
        </w:rPr>
        <w:t> (далее - ГОСТ Р 56908-2016).</w:t>
      </w:r>
    </w:p>
    <w:p w:rsidR="000B4235" w:rsidRDefault="000B4235" w:rsidP="003B189A">
      <w:pPr>
        <w:pStyle w:val="ad"/>
        <w:numPr>
          <w:ilvl w:val="0"/>
          <w:numId w:val="14"/>
        </w:numPr>
        <w:tabs>
          <w:tab w:val="left" w:pos="1134"/>
          <w:tab w:val="right" w:leader="underscore" w:pos="9639"/>
        </w:tabs>
        <w:spacing w:after="0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0B4235">
        <w:rPr>
          <w:rFonts w:ascii="Times New Roman" w:hAnsi="Times New Roman"/>
          <w:sz w:val="28"/>
          <w:szCs w:val="28"/>
        </w:rPr>
        <w:t>Паспорт национального проекта «Производительность труда и поддержка занятости», утверждённый президиумом Совета при Президенте Российской Федерации по стратегическому развитию и приоритетным проектам (протокол от 24 сентября 2018г. № 12).</w:t>
      </w:r>
    </w:p>
    <w:p w:rsidR="003B189A" w:rsidRDefault="003B189A" w:rsidP="003B189A">
      <w:pPr>
        <w:pStyle w:val="ad"/>
        <w:tabs>
          <w:tab w:val="left" w:pos="1134"/>
          <w:tab w:val="right" w:leader="underscore" w:pos="9639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:rsidR="003B189A" w:rsidRDefault="003B189A" w:rsidP="003B189A">
      <w:pPr>
        <w:pStyle w:val="ad"/>
        <w:tabs>
          <w:tab w:val="left" w:pos="1134"/>
          <w:tab w:val="right" w:leader="underscore" w:pos="9639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:rsidR="003B189A" w:rsidRDefault="003B189A" w:rsidP="003B189A">
      <w:pPr>
        <w:pStyle w:val="ad"/>
        <w:tabs>
          <w:tab w:val="left" w:pos="1134"/>
          <w:tab w:val="right" w:leader="underscore" w:pos="9639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:rsidR="003B189A" w:rsidRPr="000B4235" w:rsidRDefault="003B189A" w:rsidP="003B189A">
      <w:pPr>
        <w:pStyle w:val="ad"/>
        <w:tabs>
          <w:tab w:val="left" w:pos="1134"/>
          <w:tab w:val="right" w:leader="underscore" w:pos="9639"/>
        </w:tabs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:rsidR="001466C6" w:rsidRDefault="001466C6" w:rsidP="001466C6">
      <w:pPr>
        <w:shd w:val="clear" w:color="auto" w:fill="FFFFFF"/>
        <w:tabs>
          <w:tab w:val="left" w:pos="426"/>
        </w:tabs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5600E2" w:rsidRPr="001466C6" w:rsidRDefault="00F66275" w:rsidP="001466C6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Основные термины</w:t>
      </w:r>
      <w:r w:rsidR="001F285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сокращения</w:t>
      </w:r>
    </w:p>
    <w:p w:rsidR="001613C0" w:rsidRPr="00887149" w:rsidRDefault="001613C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933FB4" w:rsidRPr="00933FB4" w:rsidRDefault="00F66275" w:rsidP="00F66275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Термины</w:t>
      </w:r>
    </w:p>
    <w:p w:rsidR="00752257" w:rsidRDefault="005600E2" w:rsidP="00933FB4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33FB4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="00F66275">
        <w:rPr>
          <w:rFonts w:ascii="Times New Roman" w:hAnsi="Times New Roman" w:cs="Times New Roman"/>
          <w:color w:val="000000"/>
          <w:sz w:val="28"/>
          <w:szCs w:val="28"/>
        </w:rPr>
        <w:t>применении данныхметодических рекомендацийследует</w:t>
      </w:r>
      <w:r w:rsidRPr="00933FB4">
        <w:rPr>
          <w:rFonts w:ascii="Times New Roman" w:hAnsi="Times New Roman" w:cs="Times New Roman"/>
          <w:color w:val="000000"/>
          <w:sz w:val="28"/>
          <w:szCs w:val="28"/>
        </w:rPr>
        <w:t xml:space="preserve"> руководствоваться терминами и определениями, </w:t>
      </w:r>
      <w:r w:rsidR="00F66275">
        <w:rPr>
          <w:rFonts w:ascii="Times New Roman" w:hAnsi="Times New Roman" w:cs="Times New Roman"/>
          <w:color w:val="000000"/>
          <w:sz w:val="28"/>
          <w:szCs w:val="28"/>
        </w:rPr>
        <w:t xml:space="preserve">регламентируемые </w:t>
      </w:r>
      <w:hyperlink r:id="rId24" w:history="1">
        <w:r w:rsidRPr="00933FB4">
          <w:rPr>
            <w:rFonts w:ascii="Times New Roman" w:hAnsi="Times New Roman" w:cs="Times New Roman"/>
            <w:color w:val="000000"/>
            <w:sz w:val="28"/>
            <w:szCs w:val="28"/>
          </w:rPr>
          <w:t>ГОСТ</w:t>
        </w:r>
        <w:r w:rsidR="00F66275">
          <w:rPr>
            <w:rFonts w:ascii="Times New Roman" w:hAnsi="Times New Roman" w:cs="Times New Roman"/>
            <w:color w:val="000000"/>
            <w:sz w:val="28"/>
            <w:szCs w:val="28"/>
          </w:rPr>
          <w:t>ом</w:t>
        </w:r>
        <w:r w:rsidRPr="00933FB4">
          <w:rPr>
            <w:rFonts w:ascii="Times New Roman" w:hAnsi="Times New Roman" w:cs="Times New Roman"/>
            <w:color w:val="000000"/>
            <w:sz w:val="28"/>
            <w:szCs w:val="28"/>
          </w:rPr>
          <w:t xml:space="preserve"> Р 56020-2014</w:t>
        </w:r>
      </w:hyperlink>
      <w:r w:rsidRPr="00933F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66275" w:rsidRPr="00835F82" w:rsidRDefault="00F66275" w:rsidP="003B189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Бережливое производство</w:t>
      </w:r>
      <w:r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(leanproduction) – концепция организации бизнеса, ориентированная на создание привлекательной ценности для потребителя путем формирования непрерывного потока создания ценности с охватом всех процессов организации и их постоянного совершенствования через вовлечение персонала и устранение всех видов потерь.</w:t>
      </w:r>
    </w:p>
    <w:p w:rsidR="00F66275" w:rsidRPr="00835F82" w:rsidRDefault="003B189A" w:rsidP="003B189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Ц</w:t>
      </w:r>
      <w:r w:rsidR="00F66275"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енность</w:t>
      </w:r>
      <w:r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(value) – п</w:t>
      </w:r>
      <w:r w:rsidR="00F66275"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олезность, присущая продукции с точки зрения потребителя и находящая отражение в цене продаж и рыночном спросе.</w:t>
      </w:r>
    </w:p>
    <w:p w:rsidR="003B189A" w:rsidRPr="00835F82" w:rsidRDefault="003B189A" w:rsidP="003B189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Действие, создающее ценность</w:t>
      </w:r>
      <w:r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(valuecreating) – действие, формирующее потребительские свойства продукции.</w:t>
      </w:r>
    </w:p>
    <w:p w:rsidR="003B189A" w:rsidRPr="00835F82" w:rsidRDefault="003B189A" w:rsidP="003B189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Поток создания ценности</w:t>
      </w:r>
      <w:r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(valuestream) – все действия, как создающие, так и не создающие ценность, которые позволяют продукции пройти все процессы - от разработки концепции до запуска в производство и от принятия заказа до доставки потребителю.</w:t>
      </w:r>
    </w:p>
    <w:p w:rsidR="003B189A" w:rsidRPr="00835F82" w:rsidRDefault="003B189A" w:rsidP="003B189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Цепочка поставок</w:t>
      </w:r>
      <w:r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(supplychain) – совокупность организаций, взаимодействующих в материальных, финансовых и информационных потоках, а также потоках услуг от источников исходного сырья до конечного потребителя.</w:t>
      </w:r>
    </w:p>
    <w:p w:rsidR="003B189A" w:rsidRPr="00835F82" w:rsidRDefault="003B189A" w:rsidP="003B189A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35F82">
        <w:rPr>
          <w:rFonts w:ascii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>Материальный поток</w:t>
      </w:r>
      <w:r w:rsidRPr="00835F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(materialflow) – движение предметов по потоку создания ценности.</w:t>
      </w:r>
    </w:p>
    <w:p w:rsidR="003B189A" w:rsidRPr="00835F82" w:rsidRDefault="003B189A" w:rsidP="003B189A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835F82">
        <w:rPr>
          <w:b/>
          <w:bCs/>
          <w:spacing w:val="2"/>
          <w:sz w:val="28"/>
          <w:szCs w:val="28"/>
        </w:rPr>
        <w:t>Информационный поток</w:t>
      </w:r>
      <w:r w:rsidRPr="00835F82">
        <w:rPr>
          <w:spacing w:val="2"/>
          <w:sz w:val="28"/>
          <w:szCs w:val="28"/>
        </w:rPr>
        <w:t> (informationflow) – движение информации по потоку создания ценности.</w:t>
      </w:r>
    </w:p>
    <w:p w:rsidR="003B189A" w:rsidRPr="00835F82" w:rsidRDefault="003B189A" w:rsidP="003B189A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Поток единичных изделий</w:t>
      </w:r>
      <w:r w:rsidRPr="00835F82">
        <w:rPr>
          <w:spacing w:val="2"/>
          <w:sz w:val="28"/>
          <w:szCs w:val="28"/>
          <w:shd w:val="clear" w:color="auto" w:fill="FFFFFF"/>
        </w:rPr>
        <w:t> (one-pieceflow, single-pieceflow) – производство и перемещение за один раз одного изделия.</w:t>
      </w:r>
    </w:p>
    <w:p w:rsidR="009F3464" w:rsidRPr="00835F82" w:rsidRDefault="003B189A" w:rsidP="003B189A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835F82">
        <w:rPr>
          <w:b/>
          <w:bCs/>
          <w:spacing w:val="2"/>
          <w:sz w:val="28"/>
          <w:szCs w:val="28"/>
        </w:rPr>
        <w:t>Выталкивающее производство</w:t>
      </w:r>
      <w:r w:rsidRPr="00835F82">
        <w:rPr>
          <w:spacing w:val="2"/>
          <w:sz w:val="28"/>
          <w:szCs w:val="28"/>
        </w:rPr>
        <w:t xml:space="preserve"> (pushproduction) – методорганизации производства, при котором обработка продукции производится исходя из прогнозируемого спроса с последующим перемещением изделий на следующую операцию или на склад, независимо </w:t>
      </w:r>
      <w:r w:rsidR="009F3464" w:rsidRPr="00835F82">
        <w:rPr>
          <w:spacing w:val="2"/>
          <w:sz w:val="28"/>
          <w:szCs w:val="28"/>
        </w:rPr>
        <w:t xml:space="preserve">                                             от фактического </w:t>
      </w:r>
      <w:r w:rsidRPr="00835F82">
        <w:rPr>
          <w:spacing w:val="2"/>
          <w:sz w:val="28"/>
          <w:szCs w:val="28"/>
        </w:rPr>
        <w:t>темпа работы следующей операции/процесса.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Вытягивающее производство</w:t>
      </w:r>
      <w:r w:rsidRPr="00835F82">
        <w:rPr>
          <w:spacing w:val="2"/>
          <w:sz w:val="28"/>
          <w:szCs w:val="28"/>
          <w:shd w:val="clear" w:color="auto" w:fill="FFFFFF"/>
        </w:rPr>
        <w:t> (pullproduction) – метод организации производства, при котором обработка продукции производится на основе сигналов о потребностях последующих операций.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lastRenderedPageBreak/>
        <w:t>Потери</w:t>
      </w:r>
      <w:r w:rsidRPr="00835F82">
        <w:rPr>
          <w:spacing w:val="2"/>
          <w:sz w:val="28"/>
          <w:szCs w:val="28"/>
          <w:shd w:val="clear" w:color="auto" w:fill="FFFFFF"/>
        </w:rPr>
        <w:t> (waste, muda) – любое действие на всех уровнях организации, при осуществлении которого потребляются ресурсы, но не создаются ценности.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Трансакционные издержки</w:t>
      </w:r>
      <w:r w:rsidRPr="00835F82">
        <w:rPr>
          <w:spacing w:val="2"/>
          <w:sz w:val="28"/>
          <w:szCs w:val="28"/>
          <w:shd w:val="clear" w:color="auto" w:fill="FFFFFF"/>
        </w:rPr>
        <w:t> (transactioncost) – издержки, возникающие в процессе поиска партнера, ведения переговоров о коммерческой сделке, ее заключения и контроля за ходом ее выполнения.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Время от заказа до оплаты</w:t>
      </w:r>
      <w:r w:rsidRPr="00835F82">
        <w:rPr>
          <w:spacing w:val="2"/>
          <w:sz w:val="28"/>
          <w:szCs w:val="28"/>
          <w:shd w:val="clear" w:color="auto" w:fill="FFFFFF"/>
        </w:rPr>
        <w:t> (order-to-cashtime) – время с момента получения заказа от потребителя до получения от него оплаты.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Время производственного цикла</w:t>
      </w:r>
      <w:r w:rsidRPr="00835F82">
        <w:rPr>
          <w:spacing w:val="2"/>
          <w:sz w:val="28"/>
          <w:szCs w:val="28"/>
          <w:shd w:val="clear" w:color="auto" w:fill="FFFFFF"/>
        </w:rPr>
        <w:t> (productionleadtime) – время прохождения продукции через весь процесс или поток создания ценности от первой операции до последней.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Время "от разгрузки до поставки"</w:t>
      </w:r>
      <w:r w:rsidRPr="00835F82">
        <w:rPr>
          <w:spacing w:val="2"/>
          <w:sz w:val="28"/>
          <w:szCs w:val="28"/>
          <w:shd w:val="clear" w:color="auto" w:fill="FFFFFF"/>
        </w:rPr>
        <w:t> (docktodock) - время, прошедшее от разгрузки сырья/материалов, выпуска готовой продукции до отгрузки продукции потребителю.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</w:rPr>
      </w:pPr>
      <w:r w:rsidRPr="00835F82">
        <w:rPr>
          <w:b/>
          <w:bCs/>
          <w:spacing w:val="2"/>
          <w:sz w:val="28"/>
          <w:szCs w:val="28"/>
        </w:rPr>
        <w:t>Время выполнения заказа</w:t>
      </w:r>
      <w:r w:rsidRPr="00835F82">
        <w:rPr>
          <w:spacing w:val="2"/>
          <w:sz w:val="28"/>
          <w:szCs w:val="28"/>
        </w:rPr>
        <w:t> (orderleadtime) – время ожидания продукции потребителем с момента размещения заказа до его получения.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Время обработки</w:t>
      </w:r>
      <w:r w:rsidRPr="00835F82">
        <w:rPr>
          <w:spacing w:val="2"/>
          <w:sz w:val="28"/>
          <w:szCs w:val="28"/>
          <w:shd w:val="clear" w:color="auto" w:fill="FFFFFF"/>
        </w:rPr>
        <w:t> (processingtime) – время, в течение которого над продуктом идет фактическая работа (при проектировании или производстве), а также время, в течение которого реально происходит обработка заказа.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Время такта</w:t>
      </w:r>
      <w:r w:rsidRPr="00835F82">
        <w:rPr>
          <w:spacing w:val="2"/>
          <w:sz w:val="28"/>
          <w:szCs w:val="28"/>
          <w:shd w:val="clear" w:color="auto" w:fill="FFFFFF"/>
        </w:rPr>
        <w:t> (takttime) – доступное производственное время за определенный период (например, смена, сутки, месяц и т.д.), деленное на объем потребительского спроса за этот период.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Карта потока создания ценности</w:t>
      </w:r>
      <w:r w:rsidRPr="00835F82">
        <w:rPr>
          <w:spacing w:val="2"/>
          <w:sz w:val="28"/>
          <w:szCs w:val="28"/>
          <w:shd w:val="clear" w:color="auto" w:fill="FFFFFF"/>
        </w:rPr>
        <w:t> (valuestreammapping) – схема, изображающая каждый этап материального и информационного потока, необходимых для того, чтобы выполнить заказ потребителя.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Организация рабочего пространства</w:t>
      </w:r>
      <w:r w:rsidRPr="00835F82">
        <w:rPr>
          <w:spacing w:val="2"/>
          <w:sz w:val="28"/>
          <w:szCs w:val="28"/>
          <w:shd w:val="clear" w:color="auto" w:fill="FFFFFF"/>
        </w:rPr>
        <w:t> (5S) – пять взаимосвязанных принципов организации рабочего пространства, направленных на мотивацию и вовлечение персонала в процесс улучшения продукции, процессов, системы менеджмента организации, снижение потерь, повышение безопасности и удобства в работе.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Стандартизованная работа</w:t>
      </w:r>
      <w:r w:rsidRPr="00835F82">
        <w:rPr>
          <w:spacing w:val="2"/>
          <w:sz w:val="28"/>
          <w:szCs w:val="28"/>
          <w:shd w:val="clear" w:color="auto" w:fill="FFFFFF"/>
        </w:rPr>
        <w:t> (standardwork) – точное описание каждого действия, включающее время цикла, время такта, последовательность выполнения определенных задач, минимальное количество запасов для выполнения работы.</w:t>
      </w:r>
    </w:p>
    <w:p w:rsidR="009F3464" w:rsidRPr="00835F82" w:rsidRDefault="009F3464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Визуализация</w:t>
      </w:r>
      <w:r w:rsidRPr="00835F82">
        <w:rPr>
          <w:spacing w:val="2"/>
          <w:sz w:val="28"/>
          <w:szCs w:val="28"/>
          <w:shd w:val="clear" w:color="auto" w:fill="FFFFFF"/>
        </w:rPr>
        <w:t xml:space="preserve"> (visualization) – расположение всех инструментов, деталей, производственных стадий и информации о результативности работы производственной системы таким образом, чтобы они были четко </w:t>
      </w:r>
      <w:r w:rsidR="00601438" w:rsidRPr="00835F82">
        <w:rPr>
          <w:spacing w:val="2"/>
          <w:sz w:val="28"/>
          <w:szCs w:val="28"/>
          <w:shd w:val="clear" w:color="auto" w:fill="FFFFFF"/>
        </w:rPr>
        <w:lastRenderedPageBreak/>
        <w:t>видимы,</w:t>
      </w:r>
      <w:r w:rsidRPr="00835F82">
        <w:rPr>
          <w:spacing w:val="2"/>
          <w:sz w:val="28"/>
          <w:szCs w:val="28"/>
          <w:shd w:val="clear" w:color="auto" w:fill="FFFFFF"/>
        </w:rPr>
        <w:t xml:space="preserve"> и чтобы каждый участник производственного процесса моментально мог оценить состояние системы.</w:t>
      </w:r>
    </w:p>
    <w:p w:rsidR="00601438" w:rsidRPr="00835F82" w:rsidRDefault="00601438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Быстрая переналадка</w:t>
      </w:r>
      <w:r w:rsidRPr="00835F82">
        <w:rPr>
          <w:spacing w:val="2"/>
          <w:sz w:val="28"/>
          <w:szCs w:val="28"/>
          <w:shd w:val="clear" w:color="auto" w:fill="FFFFFF"/>
        </w:rPr>
        <w:t> (SMED, singleminuteexchangeofdies) – процесс переналадки производственного оборудования для перехода от производства одного вида детали к другому за максимально короткое время.</w:t>
      </w:r>
    </w:p>
    <w:p w:rsidR="00601438" w:rsidRPr="00835F82" w:rsidRDefault="00601438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Защита от непреднамеренных ошибок</w:t>
      </w:r>
      <w:r w:rsidRPr="00835F82">
        <w:rPr>
          <w:spacing w:val="2"/>
          <w:sz w:val="28"/>
          <w:szCs w:val="28"/>
          <w:shd w:val="clear" w:color="auto" w:fill="FFFFFF"/>
        </w:rPr>
        <w:t> (poka-yoke) – организационные и инженерные приемы, позволяющие исполнителю при работе избежать ошибок.</w:t>
      </w:r>
    </w:p>
    <w:p w:rsidR="00601438" w:rsidRPr="00835F82" w:rsidRDefault="00601438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Канбан</w:t>
      </w:r>
      <w:r w:rsidRPr="00835F82">
        <w:rPr>
          <w:spacing w:val="2"/>
          <w:sz w:val="28"/>
          <w:szCs w:val="28"/>
          <w:shd w:val="clear" w:color="auto" w:fill="FFFFFF"/>
        </w:rPr>
        <w:t> (kanban) – средство информирования, с помощью которого дается разрешение или указание на производство, или передачу изделий в производстве, организованном по принципу вытягивания.</w:t>
      </w:r>
    </w:p>
    <w:p w:rsidR="00601438" w:rsidRPr="00835F82" w:rsidRDefault="00601438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Всеобщее обслуживание оборудования</w:t>
      </w:r>
      <w:r w:rsidRPr="00835F82">
        <w:rPr>
          <w:spacing w:val="2"/>
          <w:sz w:val="28"/>
          <w:szCs w:val="28"/>
          <w:shd w:val="clear" w:color="auto" w:fill="FFFFFF"/>
        </w:rPr>
        <w:t> (ТРМ, totalproductiveMaintenance) – система обслуживания оборудования, направленная на повышение эффективности его использования за счет предупреждения и устранения потерь на протяжении всего жизненного цикла оборудования.</w:t>
      </w:r>
    </w:p>
    <w:p w:rsidR="00601438" w:rsidRPr="00835F82" w:rsidRDefault="00601438" w:rsidP="00601438">
      <w:pPr>
        <w:pStyle w:val="formattext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835F82">
        <w:rPr>
          <w:b/>
          <w:bCs/>
          <w:spacing w:val="2"/>
          <w:sz w:val="28"/>
          <w:szCs w:val="28"/>
          <w:shd w:val="clear" w:color="auto" w:fill="FFFFFF"/>
        </w:rPr>
        <w:t>Автономизация</w:t>
      </w:r>
      <w:r w:rsidRPr="00835F82">
        <w:rPr>
          <w:spacing w:val="2"/>
          <w:sz w:val="28"/>
          <w:szCs w:val="28"/>
          <w:shd w:val="clear" w:color="auto" w:fill="FFFFFF"/>
        </w:rPr>
        <w:t> (autonomization) – передача машине функций человеческого интеллекта.</w:t>
      </w:r>
    </w:p>
    <w:p w:rsidR="009F3464" w:rsidRPr="00835F82" w:rsidRDefault="009F3464" w:rsidP="009F3464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spacing w:val="2"/>
          <w:sz w:val="21"/>
          <w:szCs w:val="21"/>
        </w:rPr>
      </w:pPr>
      <w:r w:rsidRPr="00835F82">
        <w:rPr>
          <w:rFonts w:ascii="Arial" w:hAnsi="Arial" w:cs="Arial"/>
          <w:spacing w:val="2"/>
          <w:sz w:val="21"/>
          <w:szCs w:val="21"/>
        </w:rPr>
        <w:br/>
      </w:r>
    </w:p>
    <w:p w:rsidR="00933FB4" w:rsidRPr="00933FB4" w:rsidRDefault="00933FB4" w:rsidP="00601438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Сокращени</w:t>
      </w:r>
      <w:r w:rsidR="00601438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</w:p>
    <w:p w:rsidR="00D05808" w:rsidRPr="00D05808" w:rsidRDefault="00D05808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БП – </w:t>
      </w:r>
      <w:r w:rsidRPr="00D05808">
        <w:rPr>
          <w:rFonts w:ascii="Times New Roman" w:hAnsi="Times New Roman" w:cs="Times New Roman"/>
          <w:bCs/>
          <w:color w:val="000000"/>
          <w:sz w:val="28"/>
          <w:szCs w:val="28"/>
        </w:rPr>
        <w:t>бережливое производство;</w:t>
      </w:r>
    </w:p>
    <w:p w:rsidR="00933FB4" w:rsidRPr="00933FB4" w:rsidRDefault="00933FB4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ВУЗ</w:t>
      </w:r>
      <w:r w:rsidRPr="00933FB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D05808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ысшее учебное заведение</w:t>
      </w:r>
      <w:r w:rsidRPr="00933FB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33FB4" w:rsidRDefault="00933FB4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933F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ПСЦ </w:t>
      </w:r>
      <w:r w:rsidRPr="00933FB4">
        <w:rPr>
          <w:rFonts w:ascii="Times New Roman" w:hAnsi="Times New Roman" w:cs="Times New Roman"/>
          <w:color w:val="000000"/>
          <w:sz w:val="28"/>
          <w:szCs w:val="28"/>
        </w:rPr>
        <w:t xml:space="preserve">– поток создания ценности; </w:t>
      </w:r>
    </w:p>
    <w:p w:rsidR="00933FB4" w:rsidRPr="00933FB4" w:rsidRDefault="00933FB4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КПСЦ </w:t>
      </w:r>
      <w:r>
        <w:rPr>
          <w:rFonts w:ascii="Times New Roman" w:hAnsi="Times New Roman" w:cs="Times New Roman"/>
          <w:color w:val="000000"/>
          <w:sz w:val="28"/>
          <w:szCs w:val="28"/>
        </w:rPr>
        <w:t>– картирование потока создания ценности</w:t>
      </w:r>
    </w:p>
    <w:p w:rsidR="00933FB4" w:rsidRDefault="00933FB4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933FB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 </w:t>
      </w:r>
      <w:r w:rsidRPr="00933FB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>стандартизированная работа</w:t>
      </w:r>
      <w:r w:rsidR="00D058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E53E0" w:rsidRDefault="00CE53E0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ВПП </w:t>
      </w:r>
      <w:r>
        <w:rPr>
          <w:rFonts w:ascii="Times New Roman" w:hAnsi="Times New Roman" w:cs="Times New Roman"/>
          <w:color w:val="000000"/>
          <w:sz w:val="28"/>
          <w:szCs w:val="28"/>
        </w:rPr>
        <w:t>– время протекания процесса.</w:t>
      </w:r>
    </w:p>
    <w:p w:rsidR="00CE53E0" w:rsidRPr="00933FB4" w:rsidRDefault="00CE53E0" w:rsidP="00933FB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4711FE" w:rsidRPr="00887149" w:rsidRDefault="004711FE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E53E0" w:rsidRDefault="00CE53E0" w:rsidP="00CE53E0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Ценности и принципы бережливого производства</w:t>
      </w:r>
    </w:p>
    <w:p w:rsidR="005600E2" w:rsidRDefault="00CE53E0" w:rsidP="00CE53E0">
      <w:pPr>
        <w:pStyle w:val="a8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учебных заведений</w:t>
      </w:r>
    </w:p>
    <w:p w:rsidR="00933FB4" w:rsidRPr="00933FB4" w:rsidRDefault="00933FB4" w:rsidP="00933F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37CC" w:rsidRPr="006437CC" w:rsidRDefault="006437CC" w:rsidP="00CE53E0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37CC">
        <w:rPr>
          <w:rFonts w:ascii="Times New Roman" w:hAnsi="Times New Roman" w:cs="Times New Roman"/>
          <w:b/>
          <w:color w:val="000000"/>
          <w:sz w:val="28"/>
          <w:szCs w:val="28"/>
        </w:rPr>
        <w:t>Ценности</w:t>
      </w:r>
    </w:p>
    <w:p w:rsidR="004711FE" w:rsidRPr="00887149" w:rsidRDefault="007C4B9A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Осознание того, какой вид услуг заведение оказывает, кто является клиентом, и, какая ценность создается, помогает выявить 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новые </w:t>
      </w:r>
      <w:r>
        <w:rPr>
          <w:rFonts w:ascii="Times New Roman" w:hAnsi="Times New Roman" w:cs="Times New Roman"/>
          <w:color w:val="000000"/>
          <w:sz w:val="28"/>
          <w:szCs w:val="28"/>
        </w:rPr>
        <w:t>возможности эффективного управления учебным заведением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на основании четкого выстраивания потоков создания ценностей</w:t>
      </w:r>
      <w:r w:rsidR="004711FE"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52CC" w:rsidRPr="00887149" w:rsidRDefault="00AB52CC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На уровне руководства </w:t>
      </w:r>
      <w:r w:rsidR="00D57172">
        <w:rPr>
          <w:rFonts w:ascii="Times New Roman" w:hAnsi="Times New Roman" w:cs="Times New Roman"/>
          <w:color w:val="000000"/>
          <w:sz w:val="28"/>
          <w:szCs w:val="28"/>
        </w:rPr>
        <w:t>исотрудников учебного заведения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важно изучени</w:t>
      </w:r>
      <w:r w:rsidR="00D57172">
        <w:rPr>
          <w:rFonts w:ascii="Times New Roman" w:hAnsi="Times New Roman" w:cs="Times New Roman"/>
          <w:color w:val="000000"/>
          <w:sz w:val="28"/>
          <w:szCs w:val="28"/>
        </w:rPr>
        <w:t xml:space="preserve">е ценностей БП и адаптациях их с учетом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особенност</w:t>
      </w:r>
      <w:r w:rsidR="00D57172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организации:</w:t>
      </w:r>
    </w:p>
    <w:p w:rsidR="00AB52CC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а) Безопасность</w:t>
      </w:r>
      <w:r w:rsidR="00AB52CC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Жизнь и здоровье </w:t>
      </w:r>
      <w:r w:rsidR="00D57172">
        <w:rPr>
          <w:rFonts w:ascii="Times New Roman" w:hAnsi="Times New Roman" w:cs="Times New Roman"/>
          <w:color w:val="000000"/>
          <w:sz w:val="28"/>
          <w:szCs w:val="28"/>
        </w:rPr>
        <w:t>сотрудников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, потребителей </w:t>
      </w:r>
      <w:r w:rsidR="00D57172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услуг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воспринимается как приоритетная ценность. Безопасность следует рассматривать с точки зрения персонала, продукции, процессов организации.</w:t>
      </w:r>
    </w:p>
    <w:p w:rsidR="00AB52CC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б) Ценность для потребителя (в том числе качество продукции, процессов, систем)</w:t>
      </w:r>
      <w:r w:rsidR="00AB52CC"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Организация должна рассматривать свою деятельность как выявление требований потребителей и создание ценности для них. Своевременное выявление изменения потребностей с целью повышения удовлетворенности потребителей, создание ценности, за которую готов платить потребитель, - необходимые условия существования и устойчивого успеха организации.</w:t>
      </w:r>
    </w:p>
    <w:p w:rsidR="00AB52CC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в) Клиентоориентированность (в том числе гибкость, адаптивность)</w:t>
      </w:r>
      <w:r w:rsidR="00AB52CC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br/>
        <w:t>Организации следует изучать потребности своих потребителей, своевременно выявляя изменение потребностей потребителей и формируя новых потребителей.</w:t>
      </w:r>
    </w:p>
    <w:p w:rsidR="00AB52CC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г) Сокращение потерь</w:t>
      </w:r>
      <w:r w:rsidR="00AB52CC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При реализации процессов в организации неизбежны затраты, часть из которых не является мотивированной и относится к потерям. Устранение всех видов потерь следует рассматривать как необходимое условие конкурентоспособности. Выявление потерь и их устранение возможны в том случае, если в эту деятельность вовлечен весь персонал. </w:t>
      </w:r>
    </w:p>
    <w:p w:rsidR="00AB52CC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д) Время - это основной невоспроизводимый ресурс организации. Избыточное время, затрачиваемое на выполнение работ, оборачивается потерями, уменьшая способность организации реагировать на изменение требований и предпочтений потребителей.</w:t>
      </w:r>
    </w:p>
    <w:p w:rsidR="00AB52CC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е) Уважение к человеку</w:t>
      </w:r>
      <w:r w:rsidR="00AB52CC"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Никакая технология не может обеспечить успех у потребителя - это делают люди, используя технологии, которые вносят существенный вклад</w:t>
      </w:r>
      <w:r w:rsidR="00AB52CC" w:rsidRPr="008871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как в обеспечение соответствия процессов, так и в их улучшение. В организации должна быть атмосфера, в которой работники получают признание своей компетенции, достижений и успехов. </w:t>
      </w:r>
    </w:p>
    <w:p w:rsidR="00394608" w:rsidRPr="00887149" w:rsidRDefault="004711FE" w:rsidP="00D5717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Ценности в виде норм должны формулироваться в положениях этических, нравственных и иных кодексов, которые устанавливают желательные стандарты поведе</w:t>
      </w:r>
      <w:r w:rsidR="00394608" w:rsidRPr="00887149">
        <w:rPr>
          <w:rFonts w:ascii="Times New Roman" w:hAnsi="Times New Roman" w:cs="Times New Roman"/>
          <w:color w:val="000000"/>
          <w:sz w:val="28"/>
          <w:szCs w:val="28"/>
        </w:rPr>
        <w:t>ния работников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437CC" w:rsidRPr="006437CC" w:rsidRDefault="006437CC" w:rsidP="00A70414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Принципы</w:t>
      </w:r>
    </w:p>
    <w:p w:rsidR="00CD12CD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Принципы бережливого производства:</w:t>
      </w:r>
    </w:p>
    <w:p w:rsidR="00CD12CD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а) Стратегическая направленность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Применение концепции БП является осознанным стратегическим выбором высшего руководства организации, основывается на стратегических целях развития системы менеджмента и производственной системы.</w:t>
      </w:r>
    </w:p>
    <w:p w:rsidR="00CD12CD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б) Ориентация на создание ценности для потребителя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br/>
        <w:t>Понимание ценности, с точки зрения потребителя и других заинтересованных сторон, позволяет руководителям всех уровней правильно организовать деятельность организации. Любую деятельность следует рассматривать с позиции усиления ценности для потребителя (правило: "Думай как заказчик").</w:t>
      </w:r>
    </w:p>
    <w:p w:rsidR="00CD12CD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в) Организация потока создания ценности для потребителя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Выстраивание всех процессов и операций в виде непрерывного потока создания ценности является универсальным способом повышения эффективности деятельности организации. Повышению эффективности деятельности способствует организация цепочки создания ценности, включающей поставщиков всех уровней, а также потребителей продукции организации.</w:t>
      </w:r>
    </w:p>
    <w:p w:rsidR="00D05808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г) Постоянное улучшение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Целью постоянного улучшения (непрерывного совершенствования) всех аспектов деятельности организации является увеличение ценности для потребителя, улучшение потока создания ценности, сокращение потерь. Вовлечение и развитие персонала следует рассматривать как необходимое условие эффективной деятельности по постоянному улучшению, организованной на основе системы сбора, рассмотрения и реализации предложений от работников организации, поддерживаемой системой мотивации и обес</w:t>
      </w:r>
      <w:r w:rsidR="00394608" w:rsidRPr="00887149">
        <w:rPr>
          <w:rFonts w:ascii="Times New Roman" w:hAnsi="Times New Roman" w:cs="Times New Roman"/>
          <w:color w:val="000000"/>
          <w:sz w:val="28"/>
          <w:szCs w:val="28"/>
        </w:rPr>
        <w:t>печенной необходимыми ресурсами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12CD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д) </w:t>
      </w:r>
      <w:r w:rsidR="00A966A2" w:rsidRPr="00887149">
        <w:rPr>
          <w:rFonts w:ascii="Times New Roman" w:hAnsi="Times New Roman" w:cs="Times New Roman"/>
          <w:color w:val="000000"/>
          <w:sz w:val="28"/>
          <w:szCs w:val="28"/>
        </w:rPr>
        <w:t>Вытягивание - это такая организация процессов, при которой поставщик производит ровно столько, сколько требуется потребителю, и только тогда, когда требуется. Основа вытягивания - оперативный обмен информацией и долгосрочные партнерские отношения между потребителями и поставщиками.</w:t>
      </w:r>
    </w:p>
    <w:p w:rsidR="00D05808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е) Сокращение потерь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Деятельность по всестороннему сокращению/устранению потерь рассматривается как основа улучшения потока созд</w:t>
      </w:r>
      <w:r w:rsidR="00394608" w:rsidRPr="00887149">
        <w:rPr>
          <w:rFonts w:ascii="Times New Roman" w:hAnsi="Times New Roman" w:cs="Times New Roman"/>
          <w:color w:val="000000"/>
          <w:sz w:val="28"/>
          <w:szCs w:val="28"/>
        </w:rPr>
        <w:t>ания ценности и снижения затрат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12CD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ж) Визуализация и прозрачность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Управление процессами организации осуществляется таким образом, чтобы все участники процесса могли проследить весь процесс создания ценности и имели необходимую информацию о нем. Это позволяет быстро обнаруживать несоответствия, обеспечивать выполнение стандартов, прозрачность ролей и ответственности работников.</w:t>
      </w:r>
    </w:p>
    <w:p w:rsidR="00D05808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и) Приоритетное обеспечение безопасности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Построение потоков создания ценности для потребителя и сокращение потерь следует рассматривать совместно с рисками возникновения опасных ситуаций.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Приоритет при принятии решений отдается гарантированному уровню безопасности. Увеличение скорости потока и сокращение потерь не должны приводить к снижению требуемого уровня технической, экономической, социальной, экологической и других видов безопасности.</w:t>
      </w:r>
    </w:p>
    <w:p w:rsidR="00CD12CD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к) Построение корпоративной культуры на основе уважения к человеку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br/>
        <w:t>Каждый работник способен внести свой вклад в достижение целей организации. Уважение к работнику, его достоинству, компетентности, ответственности, творчеству позволяет раскрыть и использовать в полной мере его талант, интеллектуальные и творческие способности для развития организации и должно стать основой ее корпоративной культуры. Корпоративная культура должна поддерживать в работниках стремление к постоянному улучшению.</w:t>
      </w:r>
    </w:p>
    <w:p w:rsidR="00A966A2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л) Встроенное качество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Необходимый уровень качества продукции должен быть на всех этапах ее жизненного цикла. Встроенное качество в основном обеспечивается на этапах проектирования продукции и процессов, через взаимное увязывание/стыковку всех видов деятельности и достигается за счет поиска и устранения потенциальных причин несоответствий при помощи определенных методов их предупреждения, включая статистические, а также принципа "не принимай, не делай, не передавай "брак". </w:t>
      </w:r>
    </w:p>
    <w:p w:rsidR="00D05808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м) Принятие решений, основанных на фактах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Для принятия верных и своевременных управленческих решений все события и проблемы следует регистрировать и рассматривать на месте их возникновения (правила: "иди и смотри", "видеть своими глазами"). Регистрация событий позволяет представить их в виде фактов, к которым можно апеллировать. Их дальнейшая обработка и анализ позволяют принимать обоснованные управленческие решения, направленные на устранение и предупреждение проблем.</w:t>
      </w:r>
    </w:p>
    <w:p w:rsidR="00CD12CD" w:rsidRPr="00887149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н) Установление долговременных отношений с поставщиками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Долговременные отношения с поставщиками следует рассматривать как условие постоянного улучшения и сокращения потерь в цепи поставок. Для этого необходимо обеспечить разделение рисков, затрат, прибыли, обмен информацией и знаниями между поставщиками и потребителями всех уровней.</w:t>
      </w:r>
    </w:p>
    <w:p w:rsidR="00A966A2" w:rsidRDefault="00A966A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п) Соблюдение стандартов</w:t>
      </w:r>
      <w:r w:rsidR="00CD12C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Неукоснительное соблюдение положений стандартов, регламентов, инструкций и других обязательных документов является необходимым условием функционирования и постоянного улучшения процессов организации. При выявлении недостатков и/или возможностей их улучшения работники должны следовать указаниям,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изложенным в действующих документах до принятия изменений в установленном порядке.</w:t>
      </w:r>
    </w:p>
    <w:p w:rsidR="00D05808" w:rsidRDefault="00D0580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137EA" w:rsidRDefault="00F137EA" w:rsidP="00A70414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Тематика проектов бережливого производства</w:t>
      </w:r>
    </w:p>
    <w:p w:rsidR="004711FE" w:rsidRPr="00D05808" w:rsidRDefault="00F137EA" w:rsidP="00F137EA">
      <w:pPr>
        <w:pStyle w:val="a8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учебных заведениях</w:t>
      </w:r>
    </w:p>
    <w:p w:rsidR="00D05808" w:rsidRPr="00D05808" w:rsidRDefault="00D05808" w:rsidP="00F137EA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05808">
        <w:rPr>
          <w:rFonts w:ascii="Times New Roman" w:hAnsi="Times New Roman" w:cs="Times New Roman"/>
          <w:b/>
          <w:color w:val="000000"/>
          <w:sz w:val="28"/>
          <w:szCs w:val="28"/>
        </w:rPr>
        <w:t>Цели</w:t>
      </w:r>
    </w:p>
    <w:p w:rsidR="00D05808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Реализацию БП следует вести в рамках всей системы менеджмента организации, включающей определенный набор элементов, необходимых для реализации принципов БП и достижения поставленных перед ней целей.</w:t>
      </w:r>
    </w:p>
    <w:p w:rsidR="00CD12CD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Це</w:t>
      </w:r>
      <w:r w:rsidR="00F137EA">
        <w:rPr>
          <w:rFonts w:ascii="Times New Roman" w:hAnsi="Times New Roman" w:cs="Times New Roman"/>
          <w:color w:val="000000"/>
          <w:sz w:val="28"/>
          <w:szCs w:val="28"/>
        </w:rPr>
        <w:t>лями бережливого производства в образовательном учреждении могут стать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C5D49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="00394608" w:rsidRPr="00887149">
        <w:rPr>
          <w:rFonts w:ascii="Times New Roman" w:hAnsi="Times New Roman" w:cs="Times New Roman"/>
          <w:color w:val="000000"/>
          <w:sz w:val="28"/>
          <w:szCs w:val="28"/>
        </w:rPr>
        <w:t>удовлетворенность студентов</w:t>
      </w:r>
      <w:r w:rsidR="00EB3BE5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, в %, динамика удовлетворенности. </w:t>
      </w:r>
    </w:p>
    <w:p w:rsidR="008C5D49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б) качество образовательной услуги;</w:t>
      </w:r>
    </w:p>
    <w:p w:rsidR="008C5D49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в) у</w:t>
      </w:r>
      <w:r w:rsidR="00EB3BE5" w:rsidRPr="00887149">
        <w:rPr>
          <w:rFonts w:ascii="Times New Roman" w:hAnsi="Times New Roman" w:cs="Times New Roman"/>
          <w:color w:val="000000"/>
          <w:sz w:val="28"/>
          <w:szCs w:val="28"/>
        </w:rPr>
        <w:t>довлетворенность преподавателей, в %, динамика удовлетворенности</w:t>
      </w:r>
    </w:p>
    <w:p w:rsidR="00CD12CD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г) вовлеченность студентов и преподавателей.</w:t>
      </w:r>
    </w:p>
    <w:p w:rsidR="00A85FD2" w:rsidRPr="00887149" w:rsidRDefault="00CD12C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д)</w:t>
      </w:r>
      <w:r w:rsidR="00A85FD2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рейтинг </w:t>
      </w:r>
      <w:r w:rsidR="00F137EA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</w:t>
      </w:r>
      <w:r w:rsidR="00394608" w:rsidRPr="00887149">
        <w:rPr>
          <w:rFonts w:ascii="Times New Roman" w:hAnsi="Times New Roman" w:cs="Times New Roman"/>
          <w:color w:val="000000"/>
          <w:sz w:val="28"/>
          <w:szCs w:val="28"/>
        </w:rPr>
        <w:t>, а также другие показатели, свидетельствующие о повышении эффективности потока создания ценности</w:t>
      </w:r>
      <w:r w:rsidR="00A85FD2"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05808" w:rsidRPr="00D05808" w:rsidRDefault="00D05808" w:rsidP="00F137EA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Проблемы</w:t>
      </w:r>
    </w:p>
    <w:p w:rsidR="00DE05EE" w:rsidRPr="00887149" w:rsidRDefault="008C0B61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r w:rsidR="00D67B17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целей бережливого </w:t>
      </w:r>
      <w:r w:rsidR="00F137EA">
        <w:rPr>
          <w:rFonts w:ascii="Times New Roman" w:hAnsi="Times New Roman" w:cs="Times New Roman"/>
          <w:color w:val="000000"/>
          <w:sz w:val="28"/>
          <w:szCs w:val="28"/>
        </w:rPr>
        <w:t>производства в образовательном учреждении,</w:t>
      </w:r>
      <w:r w:rsidR="00D67B17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важно выявить проблемы и </w:t>
      </w:r>
      <w:r w:rsidR="00F137EA">
        <w:rPr>
          <w:rFonts w:ascii="Times New Roman" w:hAnsi="Times New Roman" w:cs="Times New Roman"/>
          <w:color w:val="000000"/>
          <w:sz w:val="28"/>
          <w:szCs w:val="28"/>
        </w:rPr>
        <w:t xml:space="preserve">обратить внимание на предложения со </w:t>
      </w:r>
      <w:r w:rsidR="00F137EA" w:rsidRPr="00887149">
        <w:rPr>
          <w:rFonts w:ascii="Times New Roman" w:hAnsi="Times New Roman" w:cs="Times New Roman"/>
          <w:color w:val="000000"/>
          <w:sz w:val="28"/>
          <w:szCs w:val="28"/>
        </w:rPr>
        <w:t>стороны</w:t>
      </w:r>
      <w:r w:rsidR="00D67B17" w:rsidRPr="00887149">
        <w:rPr>
          <w:rFonts w:ascii="Times New Roman" w:hAnsi="Times New Roman" w:cs="Times New Roman"/>
          <w:color w:val="000000"/>
          <w:sz w:val="28"/>
          <w:szCs w:val="28"/>
        </w:rPr>
        <w:t>студентов и профессорско-преподавательского состава. Сбор проблем осуществляется на основании анкетирования</w:t>
      </w:r>
      <w:r w:rsidR="00AC1E61" w:rsidRPr="00887149">
        <w:rPr>
          <w:rFonts w:ascii="Times New Roman" w:hAnsi="Times New Roman" w:cs="Times New Roman"/>
          <w:color w:val="000000"/>
          <w:sz w:val="28"/>
          <w:szCs w:val="28"/>
        </w:rPr>
        <w:t>, а также</w:t>
      </w:r>
      <w:r w:rsidR="00F137EA">
        <w:rPr>
          <w:rFonts w:ascii="Times New Roman" w:hAnsi="Times New Roman" w:cs="Times New Roman"/>
          <w:color w:val="000000"/>
          <w:sz w:val="28"/>
          <w:szCs w:val="28"/>
        </w:rPr>
        <w:t xml:space="preserve"> листов проблем и предложений</w:t>
      </w:r>
      <w:r w:rsidR="00D05808">
        <w:rPr>
          <w:rFonts w:ascii="Times New Roman" w:hAnsi="Times New Roman" w:cs="Times New Roman"/>
          <w:color w:val="000000"/>
          <w:sz w:val="28"/>
          <w:szCs w:val="28"/>
        </w:rPr>
        <w:t xml:space="preserve"> (рис.1)</w:t>
      </w:r>
      <w:r w:rsidR="00D67B17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E05EE" w:rsidRPr="00887149" w:rsidRDefault="008C0B61" w:rsidP="00835F82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43450" cy="3277749"/>
            <wp:effectExtent l="19050" t="0" r="0" b="0"/>
            <wp:docPr id="4" name="Рисунок 4" descr="C:\Users\Евгений\Desktop\ИтиСС\Бережливое производство\Лист проблемм и предлож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ИтиСС\Бережливое производство\Лист проблемм и предложений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7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67" w:rsidRPr="00887149" w:rsidRDefault="001D6BBF" w:rsidP="00D05808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1 – </w:t>
      </w:r>
      <w:r w:rsidR="00D05808">
        <w:rPr>
          <w:rFonts w:ascii="Times New Roman" w:hAnsi="Times New Roman" w:cs="Times New Roman"/>
          <w:color w:val="000000"/>
          <w:sz w:val="28"/>
          <w:szCs w:val="28"/>
        </w:rPr>
        <w:t>Лист</w:t>
      </w:r>
      <w:r w:rsidR="00835F82" w:rsidRPr="00835F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5808">
        <w:rPr>
          <w:rFonts w:ascii="Times New Roman" w:hAnsi="Times New Roman" w:cs="Times New Roman"/>
          <w:color w:val="000000"/>
          <w:sz w:val="28"/>
          <w:szCs w:val="28"/>
        </w:rPr>
        <w:t>проблем и предложений</w:t>
      </w:r>
    </w:p>
    <w:p w:rsidR="00D05808" w:rsidRPr="00D05808" w:rsidRDefault="00D05808" w:rsidP="008C0B61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Выбор проектов</w:t>
      </w:r>
    </w:p>
    <w:p w:rsidR="00876C10" w:rsidRPr="00887149" w:rsidRDefault="00A85FD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На основании выбранных и утверждённых целей бережливого производства</w:t>
      </w:r>
      <w:r w:rsidR="00AC1E61" w:rsidRPr="00887149">
        <w:rPr>
          <w:rFonts w:ascii="Times New Roman" w:hAnsi="Times New Roman" w:cs="Times New Roman"/>
          <w:color w:val="000000"/>
          <w:sz w:val="28"/>
          <w:szCs w:val="28"/>
        </w:rPr>
        <w:t>, а также с учетом проблем и предложений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выбор проектов. </w:t>
      </w:r>
      <w:r w:rsidR="00AC1E61" w:rsidRPr="00887149">
        <w:rPr>
          <w:rFonts w:ascii="Times New Roman" w:hAnsi="Times New Roman" w:cs="Times New Roman"/>
          <w:color w:val="000000"/>
          <w:sz w:val="28"/>
          <w:szCs w:val="28"/>
        </w:rPr>
        <w:t>Некоторые примеры проектов приведены в таблице 1.</w:t>
      </w:r>
    </w:p>
    <w:p w:rsidR="001D6BBF" w:rsidRDefault="001D6BBF" w:rsidP="001D6BBF">
      <w:pPr>
        <w:shd w:val="clear" w:color="auto" w:fill="FFFFFF"/>
        <w:spacing w:after="0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76C10" w:rsidRPr="00887149" w:rsidRDefault="00EB3BE5" w:rsidP="001D6BBF">
      <w:pPr>
        <w:shd w:val="clear" w:color="auto" w:fill="FFFFFF"/>
        <w:spacing w:after="0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  <w:r w:rsidR="001D6BBF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8C0B61">
        <w:rPr>
          <w:rFonts w:ascii="Times New Roman" w:hAnsi="Times New Roman" w:cs="Times New Roman"/>
          <w:color w:val="000000"/>
          <w:sz w:val="28"/>
          <w:szCs w:val="28"/>
        </w:rPr>
        <w:t>Примерыпроектов БП в образовательной организации</w:t>
      </w:r>
    </w:p>
    <w:tbl>
      <w:tblPr>
        <w:tblStyle w:val="a5"/>
        <w:tblW w:w="0" w:type="auto"/>
        <w:tblLook w:val="04A0"/>
      </w:tblPr>
      <w:tblGrid>
        <w:gridCol w:w="1822"/>
        <w:gridCol w:w="2760"/>
        <w:gridCol w:w="2464"/>
        <w:gridCol w:w="2525"/>
      </w:tblGrid>
      <w:tr w:rsidR="00566015" w:rsidRPr="00887149" w:rsidTr="00AC1E61">
        <w:tc>
          <w:tcPr>
            <w:tcW w:w="1822" w:type="dxa"/>
          </w:tcPr>
          <w:p w:rsidR="00876C10" w:rsidRPr="00887149" w:rsidRDefault="00876C10" w:rsidP="008C0B6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Уровни</w:t>
            </w:r>
          </w:p>
        </w:tc>
        <w:tc>
          <w:tcPr>
            <w:tcW w:w="2760" w:type="dxa"/>
          </w:tcPr>
          <w:p w:rsidR="00876C10" w:rsidRPr="00887149" w:rsidRDefault="00876C10" w:rsidP="008C0B6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Названия, примеры</w:t>
            </w:r>
          </w:p>
        </w:tc>
        <w:tc>
          <w:tcPr>
            <w:tcW w:w="2464" w:type="dxa"/>
          </w:tcPr>
          <w:p w:rsidR="00876C10" w:rsidRPr="00887149" w:rsidRDefault="00876C10" w:rsidP="008C0B6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Применяемые методы</w:t>
            </w:r>
          </w:p>
        </w:tc>
        <w:tc>
          <w:tcPr>
            <w:tcW w:w="2525" w:type="dxa"/>
          </w:tcPr>
          <w:p w:rsidR="00876C10" w:rsidRPr="00887149" w:rsidRDefault="00876C10" w:rsidP="008C0B61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Результаты</w:t>
            </w:r>
          </w:p>
        </w:tc>
      </w:tr>
      <w:tr w:rsidR="00566015" w:rsidRPr="00887149" w:rsidTr="00AC1E61">
        <w:tc>
          <w:tcPr>
            <w:tcW w:w="1822" w:type="dxa"/>
          </w:tcPr>
          <w:p w:rsidR="00876C10" w:rsidRPr="008C0B61" w:rsidRDefault="00876C10" w:rsidP="008C0B61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уров</w:t>
            </w:r>
            <w:r w:rsidR="00394608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ень</w:t>
            </w:r>
            <w:r w:rsidR="00697C6C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(навести порядок)</w:t>
            </w:r>
          </w:p>
        </w:tc>
        <w:tc>
          <w:tcPr>
            <w:tcW w:w="2760" w:type="dxa"/>
          </w:tcPr>
          <w:p w:rsidR="00876C10" w:rsidRPr="008C0B61" w:rsidRDefault="00394608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Повышение э</w:t>
            </w:r>
            <w:r w:rsidR="00697C6C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ффективности работы приемной комиссии, Оптимизация работы деканата (5С), Сокращение сроков оформления командировок, Логистика и маршрутизация</w:t>
            </w:r>
          </w:p>
        </w:tc>
        <w:tc>
          <w:tcPr>
            <w:tcW w:w="2464" w:type="dxa"/>
          </w:tcPr>
          <w:p w:rsidR="00876C10" w:rsidRPr="008C0B61" w:rsidRDefault="00394608" w:rsidP="007333D3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КПСЦ</w:t>
            </w:r>
            <w:r w:rsidR="007333D3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(начальный уровень</w:t>
            </w: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), 5С, СР</w:t>
            </w:r>
            <w:r w:rsidR="007333D3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(начальный уровень</w:t>
            </w: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), поиск и устранение потери, открытие проектов по улучшениям</w:t>
            </w:r>
          </w:p>
        </w:tc>
        <w:tc>
          <w:tcPr>
            <w:tcW w:w="2525" w:type="dxa"/>
          </w:tcPr>
          <w:p w:rsidR="00394608" w:rsidRPr="008C0B61" w:rsidRDefault="00394608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Понимание, что БП работает! Локальными проектами можно достичь значимого результата (20% усилий – 80% результата – история про ЛИН).</w:t>
            </w:r>
          </w:p>
          <w:p w:rsidR="00876C10" w:rsidRPr="008C0B61" w:rsidRDefault="00394608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Сокращено ВПП по отдельным проектам.</w:t>
            </w:r>
          </w:p>
        </w:tc>
      </w:tr>
      <w:tr w:rsidR="00566015" w:rsidRPr="00887149" w:rsidTr="00AC1E61">
        <w:tc>
          <w:tcPr>
            <w:tcW w:w="1822" w:type="dxa"/>
          </w:tcPr>
          <w:p w:rsidR="00876C10" w:rsidRPr="008C0B61" w:rsidRDefault="00394608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876C10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уров</w:t>
            </w: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ень</w:t>
            </w:r>
            <w:r w:rsidR="00697C6C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(выход на качество)</w:t>
            </w:r>
          </w:p>
        </w:tc>
        <w:tc>
          <w:tcPr>
            <w:tcW w:w="2760" w:type="dxa"/>
          </w:tcPr>
          <w:p w:rsidR="00876C10" w:rsidRPr="008C0B61" w:rsidRDefault="009D7C69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Повышение удовлетворенности оказания услуг в ИДПО, Повышение качества подготовки кадров, Сокращение процедур учебно-методического обеспечения, Практико-ориентированные методики преподавания</w:t>
            </w:r>
          </w:p>
        </w:tc>
        <w:tc>
          <w:tcPr>
            <w:tcW w:w="2464" w:type="dxa"/>
          </w:tcPr>
          <w:p w:rsidR="00566015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дополнение к 1 уровню: </w:t>
            </w:r>
          </w:p>
          <w:p w:rsidR="00876C10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КПСЦ (продвинутый уровень), СР (продвинутый уровень), Встроенное качество, Канбан</w:t>
            </w:r>
          </w:p>
        </w:tc>
        <w:tc>
          <w:tcPr>
            <w:tcW w:w="2525" w:type="dxa"/>
          </w:tcPr>
          <w:p w:rsidR="00566015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Понимание, что БП позволяет обеспечить достижение амбициозных целей развития ВУЗа.</w:t>
            </w:r>
          </w:p>
          <w:p w:rsidR="00566015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системной работы в ВУЗе – центр развития компетенций.</w:t>
            </w:r>
          </w:p>
          <w:p w:rsidR="00876C10" w:rsidRPr="008C0B61" w:rsidRDefault="00876C10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6015" w:rsidRPr="00887149" w:rsidTr="00AC1E61">
        <w:tc>
          <w:tcPr>
            <w:tcW w:w="1822" w:type="dxa"/>
          </w:tcPr>
          <w:p w:rsidR="00876C10" w:rsidRPr="008C0B61" w:rsidRDefault="00876C10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697C6C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уровень</w:t>
            </w:r>
          </w:p>
          <w:p w:rsidR="00697C6C" w:rsidRPr="008C0B61" w:rsidRDefault="00697C6C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(подготовка бережливых кадров)</w:t>
            </w:r>
          </w:p>
        </w:tc>
        <w:tc>
          <w:tcPr>
            <w:tcW w:w="2760" w:type="dxa"/>
          </w:tcPr>
          <w:p w:rsidR="00876C10" w:rsidRPr="008C0B61" w:rsidRDefault="009D7C69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Фабрика процессов, Подготовка магистрантов в о</w:t>
            </w:r>
            <w:r w:rsidR="00566015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бласти бережливого производства</w:t>
            </w:r>
          </w:p>
        </w:tc>
        <w:tc>
          <w:tcPr>
            <w:tcW w:w="2464" w:type="dxa"/>
          </w:tcPr>
          <w:p w:rsidR="00566015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дополнение к 1-2 уровню: </w:t>
            </w:r>
          </w:p>
          <w:p w:rsidR="00566015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Сертификация фабрик, программ,</w:t>
            </w:r>
          </w:p>
          <w:p w:rsidR="00876C10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Сертификация СМК, СМБП </w:t>
            </w:r>
          </w:p>
        </w:tc>
        <w:tc>
          <w:tcPr>
            <w:tcW w:w="2525" w:type="dxa"/>
          </w:tcPr>
          <w:p w:rsidR="00876C10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профессиональных кадров. Повышение уровеня зрелости системы менеджмента бережливого производства (по шкале СМБП).</w:t>
            </w:r>
          </w:p>
        </w:tc>
      </w:tr>
      <w:tr w:rsidR="00566015" w:rsidRPr="00887149" w:rsidTr="00AC1E61">
        <w:tc>
          <w:tcPr>
            <w:tcW w:w="1822" w:type="dxa"/>
          </w:tcPr>
          <w:p w:rsidR="00876C10" w:rsidRPr="008C0B61" w:rsidRDefault="00876C10" w:rsidP="008C0B61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уров</w:t>
            </w:r>
            <w:r w:rsidR="00697C6C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ень (формирование культуры)</w:t>
            </w:r>
          </w:p>
        </w:tc>
        <w:tc>
          <w:tcPr>
            <w:tcW w:w="2760" w:type="dxa"/>
          </w:tcPr>
          <w:p w:rsidR="00566015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культурного кода организации.</w:t>
            </w:r>
            <w:r w:rsidR="00604432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Формирование инженерно-технической элиты региона.</w:t>
            </w:r>
          </w:p>
          <w:p w:rsidR="00876C10" w:rsidRPr="008C0B61" w:rsidRDefault="00876C10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4" w:type="dxa"/>
          </w:tcPr>
          <w:p w:rsidR="00876C10" w:rsidRPr="008C0B61" w:rsidRDefault="00336846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Проведение диагностики организационной культуры. Разработка мероприятий. Развитие самоуправления.</w:t>
            </w:r>
          </w:p>
        </w:tc>
        <w:tc>
          <w:tcPr>
            <w:tcW w:w="2525" w:type="dxa"/>
          </w:tcPr>
          <w:p w:rsidR="00876C10" w:rsidRPr="008C0B61" w:rsidRDefault="00336846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Развитие людей. </w:t>
            </w:r>
            <w:r w:rsidR="00566015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Вовлечение в процессы улучшений всех заинтересованных сторон (студены, преподаватели, органы власти, организации, активисты, общественность).</w:t>
            </w:r>
          </w:p>
        </w:tc>
      </w:tr>
      <w:tr w:rsidR="00566015" w:rsidRPr="00887149" w:rsidTr="00AC1E61">
        <w:tc>
          <w:tcPr>
            <w:tcW w:w="1822" w:type="dxa"/>
          </w:tcPr>
          <w:p w:rsidR="00697C6C" w:rsidRPr="008C0B61" w:rsidRDefault="00697C6C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уровень</w:t>
            </w:r>
          </w:p>
          <w:p w:rsidR="00697C6C" w:rsidRPr="008C0B61" w:rsidRDefault="00697C6C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(развитие науки)</w:t>
            </w:r>
          </w:p>
        </w:tc>
        <w:tc>
          <w:tcPr>
            <w:tcW w:w="2760" w:type="dxa"/>
          </w:tcPr>
          <w:p w:rsidR="00697C6C" w:rsidRPr="008C0B61" w:rsidRDefault="00697C6C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Повышение эффективности и качества научных </w:t>
            </w:r>
            <w:r w:rsidR="009D7C69"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исследования</w:t>
            </w:r>
          </w:p>
        </w:tc>
        <w:tc>
          <w:tcPr>
            <w:tcW w:w="2464" w:type="dxa"/>
          </w:tcPr>
          <w:p w:rsidR="00697C6C" w:rsidRPr="008C0B61" w:rsidRDefault="00336846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потребности у основных заинтересованных сторон.</w:t>
            </w:r>
          </w:p>
        </w:tc>
        <w:tc>
          <w:tcPr>
            <w:tcW w:w="2525" w:type="dxa"/>
          </w:tcPr>
          <w:p w:rsidR="00697C6C" w:rsidRPr="008C0B61" w:rsidRDefault="00566015" w:rsidP="00D058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B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науки.</w:t>
            </w:r>
          </w:p>
        </w:tc>
      </w:tr>
    </w:tbl>
    <w:p w:rsidR="00D67B17" w:rsidRPr="00887149" w:rsidRDefault="00D67B17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D05808" w:rsidRPr="00D05808" w:rsidRDefault="00D05808" w:rsidP="008C0B61">
      <w:pPr>
        <w:pStyle w:val="a8"/>
        <w:numPr>
          <w:ilvl w:val="1"/>
          <w:numId w:val="10"/>
        </w:num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Паспорт проекта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b/>
          <w:color w:val="000000"/>
          <w:sz w:val="28"/>
          <w:szCs w:val="28"/>
        </w:rPr>
        <w:t>Проект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совокупность мероприятий, направленная на оптимизацию повторяющегося процесса или решение конкретных проблем в процессе с применением инструментов бережливого производства.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b/>
          <w:color w:val="000000"/>
          <w:sz w:val="28"/>
          <w:szCs w:val="28"/>
        </w:rPr>
        <w:t>Паспорт проекта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документ в бумажном формате, в котором отражена значимая информация по выбранному проекту – цели, плановый эффект, 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сроки и последовательность реализации, состав команды проекта, обоснование выбора проекта, ключевые события проекта.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b/>
          <w:color w:val="000000"/>
          <w:sz w:val="28"/>
          <w:szCs w:val="28"/>
        </w:rPr>
        <w:t>Название проекта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указывается в центральной части листа в заголовке документа. Название проекта должно отражать конкретный процесс, взятый для улучшения, соотноситься с целью и результатами проекта и формулироваться одним предложением, раскрывающим его суть либо отражающим эффект от его реализации. Не допускаются такие названия как «Регистратура», «Прием врача-терапевта». 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Пример названия проекта: «Сокращение времени записи на прием к врачу-терапевту», «Сокращение времени ожидания у кабинета забора крови». </w:t>
      </w:r>
    </w:p>
    <w:p w:rsidR="008C0B61" w:rsidRPr="001D6BBF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Блок 1: «Вовлеченные лица и рамки проекта»</w:t>
      </w:r>
      <w:r w:rsidR="001D6BBF" w:rsidRPr="001D6BBF">
        <w:rPr>
          <w:rFonts w:ascii="Times New Roman" w:hAnsi="Times New Roman" w:cs="Times New Roman"/>
          <w:color w:val="000000"/>
          <w:sz w:val="28"/>
          <w:szCs w:val="28"/>
        </w:rPr>
        <w:t>(рис. 2)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В данном блоке указывается заказчик проекта, процесс, границы процесса, руководитель и команда проекта.</w:t>
      </w:r>
    </w:p>
    <w:p w:rsid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Заказчик проекта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должностное лицо, заинтересованное в повышении эффективности процесса, утверждающее карточку проекта, план мероприятий по оптимизации процесса, принимающее результаты проекта, отвечающее за обеспечение проекта ресурсами и решение вопросов, выходящих за рамки полномочий руководителя проекта (например, директор или главный врач медицинской организации).</w:t>
      </w:r>
    </w:p>
    <w:p w:rsidR="001D6BBF" w:rsidRPr="008C0B61" w:rsidRDefault="001D6BBF" w:rsidP="001D6BBF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948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3084588"/>
            <wp:effectExtent l="190500" t="190500" r="190500" b="192405"/>
            <wp:docPr id="25" name="Рисунок 25" descr="C:\Users\OGoltseva\Desktop\бл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oltseva\Desktop\блок 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90" cy="3085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6BBF" w:rsidRDefault="001D6BBF" w:rsidP="001D6BBF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color w:val="000000"/>
          <w:sz w:val="28"/>
          <w:szCs w:val="28"/>
        </w:rPr>
        <w:t>Рисунок 2 – Вовлеченные лица и рамки проекта</w:t>
      </w:r>
    </w:p>
    <w:p w:rsidR="001D6BBF" w:rsidRPr="001D6BBF" w:rsidRDefault="001D6BBF" w:rsidP="001D6BBF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Процесс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совокупность операций и шагов, направленных на создание продукта/услуги для внутреннего и/или внешнего заказчика. 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Границы процесса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начальный и конечный этап процесса/фрагмента процесса, в котором будут проводиться улучшения и замеры целевых показателей.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Руководитель проекта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лицо, ответственное за оперативное управление Проектом, достижение целей Проекта, своевременное и точное информирование заказчика Проекта о ходе Проекта, соблюдение сроков и формирование отчетности по результатам реализации этапов Проекта.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Команда проекта</w:t>
      </w: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 – исполнители Проекта, выполняющие работу по планированию и организации этапов реализации Проекта.</w:t>
      </w:r>
    </w:p>
    <w:p w:rsidR="008C0B61" w:rsidRPr="001D6BBF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Данный блок является стандартным и не подлежит каким-либо изменениям, недопустимо внесение дополнительных участников.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0B61" w:rsidRPr="001D6BBF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Блок 2: «Обоснование выбора»</w:t>
      </w:r>
      <w:r w:rsidR="001D6BBF" w:rsidRPr="001D6BBF">
        <w:rPr>
          <w:rFonts w:ascii="Times New Roman" w:hAnsi="Times New Roman" w:cs="Times New Roman"/>
          <w:color w:val="000000"/>
          <w:sz w:val="28"/>
          <w:szCs w:val="28"/>
        </w:rPr>
        <w:t>(рис.3)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В данном блоке указывается ключевой риск – событие, которое может произойти (например, срыв сроков, штрафные санкции), если выбранный процесс не будет оптимизирован.</w:t>
      </w:r>
    </w:p>
    <w:p w:rsidR="008C0B61" w:rsidRPr="001D6BBF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t>В блоке рекомендуется отразить следующие аспекты: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1. Влияние на цели/задачи.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2. Масштаб процесса (кросс-функциональность).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3. Трудоемкость процесса.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4. Неудовлетворенность заказчиков.</w:t>
      </w:r>
    </w:p>
    <w:p w:rsidR="008C0B61" w:rsidRPr="001D6BBF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i/>
          <w:color w:val="000000"/>
          <w:sz w:val="28"/>
          <w:szCs w:val="28"/>
        </w:rPr>
        <w:t>Справочно: грамотное обоснование проекта способствует формулировке объективных и амбициозных целей, осуществлению своевременной защиты карточки проекта.</w:t>
      </w:r>
    </w:p>
    <w:p w:rsidR="008C0B61" w:rsidRPr="008C0B61" w:rsidRDefault="001D6BBF" w:rsidP="001D6BBF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9488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159009"/>
            <wp:effectExtent l="0" t="0" r="3175" b="3810"/>
            <wp:docPr id="26" name="Рисунок 26" descr="C:\Users\OGoltseva\Desktop\бл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oltseva\Desktop\блок 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BF" w:rsidRDefault="001D6BBF" w:rsidP="001D6BBF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3 – Обоснование выбора</w:t>
      </w:r>
    </w:p>
    <w:p w:rsidR="008C0B61" w:rsidRPr="001D6BBF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6BB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Блок 3: «Цели и плановый эффект»</w:t>
      </w:r>
      <w:r w:rsidR="003B201B" w:rsidRPr="003B201B">
        <w:rPr>
          <w:rFonts w:ascii="Times New Roman" w:hAnsi="Times New Roman" w:cs="Times New Roman"/>
          <w:color w:val="000000"/>
          <w:sz w:val="28"/>
          <w:szCs w:val="28"/>
        </w:rPr>
        <w:t>(рис.4)</w:t>
      </w:r>
    </w:p>
    <w:p w:rsidR="008C0B61" w:rsidRPr="003B201B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01B">
        <w:rPr>
          <w:rFonts w:ascii="Times New Roman" w:hAnsi="Times New Roman" w:cs="Times New Roman"/>
          <w:b/>
          <w:color w:val="000000"/>
          <w:sz w:val="28"/>
          <w:szCs w:val="28"/>
        </w:rPr>
        <w:t>Цели должны быть: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1. Актуальными, конкретными, достижимыми, ограниченными во времени, измеримыми (указываться с соответствующими единицами измерений).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2. Направлены на решение проблем процесса.</w:t>
      </w:r>
    </w:p>
    <w:p w:rsidR="008C0B61" w:rsidRPr="003B201B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01B">
        <w:rPr>
          <w:rFonts w:ascii="Times New Roman" w:hAnsi="Times New Roman" w:cs="Times New Roman"/>
          <w:b/>
          <w:color w:val="000000"/>
          <w:sz w:val="28"/>
          <w:szCs w:val="28"/>
        </w:rPr>
        <w:t>Цели не должны содержать: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1. Мероприятий, направленных на улучшение процесса (например, разгрузка регистратуры, оптимизация работы врача-специалиста, выделение дополнительного времени на обслуживание пациента и т.п.). 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2. «Лозунгов» (например, повысить эффективность работы персонала, разработать планы по увеличению дозвона в Call-центр и т.п.). </w:t>
      </w:r>
    </w:p>
    <w:p w:rsidR="008C0B61" w:rsidRPr="003B201B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01B">
        <w:rPr>
          <w:rFonts w:ascii="Times New Roman" w:hAnsi="Times New Roman" w:cs="Times New Roman"/>
          <w:b/>
          <w:color w:val="000000"/>
          <w:sz w:val="28"/>
          <w:szCs w:val="28"/>
        </w:rPr>
        <w:t>Данный блок является стандартным и не подлежит каким-либо изменениям.</w:t>
      </w:r>
    </w:p>
    <w:p w:rsidR="008C0B61" w:rsidRPr="008C0B61" w:rsidRDefault="003B201B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948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71853"/>
            <wp:effectExtent l="0" t="0" r="3175" b="5080"/>
            <wp:docPr id="29" name="Рисунок 29" descr="C:\Users\OGoltseva\Desktop\бл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oltseva\Desktop\блок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1B" w:rsidRDefault="003B201B" w:rsidP="003B201B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4 – Цели и плановый эффект</w:t>
      </w:r>
    </w:p>
    <w:p w:rsidR="003B201B" w:rsidRDefault="003B201B" w:rsidP="003B201B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0B61" w:rsidRPr="003B201B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01B">
        <w:rPr>
          <w:rFonts w:ascii="Times New Roman" w:hAnsi="Times New Roman" w:cs="Times New Roman"/>
          <w:b/>
          <w:color w:val="000000"/>
          <w:sz w:val="28"/>
          <w:szCs w:val="28"/>
        </w:rPr>
        <w:t>Бло</w:t>
      </w:r>
      <w:r w:rsidR="003B20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 4: «Ключевые события проекта» </w:t>
      </w:r>
      <w:r w:rsidR="003B201B" w:rsidRPr="003B201B">
        <w:rPr>
          <w:rFonts w:ascii="Times New Roman" w:hAnsi="Times New Roman" w:cs="Times New Roman"/>
          <w:color w:val="000000"/>
          <w:sz w:val="28"/>
          <w:szCs w:val="28"/>
        </w:rPr>
        <w:t>(рис. 5)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Эффективная/рекомендуемая продолжительность проекта – 4-6 месяцев. </w:t>
      </w:r>
    </w:p>
    <w:p w:rsidR="008C0B61" w:rsidRPr="003B201B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01B">
        <w:rPr>
          <w:rFonts w:ascii="Times New Roman" w:hAnsi="Times New Roman" w:cs="Times New Roman"/>
          <w:b/>
          <w:color w:val="000000"/>
          <w:sz w:val="28"/>
          <w:szCs w:val="28"/>
        </w:rPr>
        <w:t>Выделяют следующие фазы проекта: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Фаза 1 «Открытие и подготовка проекта» – 2-3 недели;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Фаза 2 «Диагностика и целевое состояние» – 4-5 недель;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Фаза 3 «Внедрение» – 6-8 недель;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Фаза 4 «Анализ и исправления ошибок» – 3-4 недели;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Фаза 5 «Закрепление результатов и закрытие проекта» – 3-4 недели.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Даты необходимо указывать в формате «с ... до ...» в целях возможности последующего мониторинга.</w:t>
      </w:r>
    </w:p>
    <w:p w:rsidR="008C0B61" w:rsidRPr="003B201B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01B">
        <w:rPr>
          <w:rFonts w:ascii="Times New Roman" w:hAnsi="Times New Roman" w:cs="Times New Roman"/>
          <w:b/>
          <w:color w:val="000000"/>
          <w:sz w:val="28"/>
          <w:szCs w:val="28"/>
        </w:rPr>
        <w:t>Данный блок является стандартным и не подлежит каким-либо изменениям, недопустимо исключать или добавлять ключевые события.</w:t>
      </w:r>
    </w:p>
    <w:p w:rsidR="008C0B61" w:rsidRPr="008C0B61" w:rsidRDefault="00BF35AD" w:rsidP="00BF35AD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948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39259"/>
            <wp:effectExtent l="0" t="0" r="3175" b="8890"/>
            <wp:docPr id="5" name="Рисунок 5" descr="C:\Users\OGoltseva\Desktop\бл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ltseva\Desktop\блок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61" w:rsidRPr="008C0B61" w:rsidRDefault="00BF35AD" w:rsidP="00BF35AD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5 – Ключевые события и сроки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C0B61" w:rsidRPr="00BF35AD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35AD">
        <w:rPr>
          <w:rFonts w:ascii="Times New Roman" w:hAnsi="Times New Roman" w:cs="Times New Roman"/>
          <w:b/>
          <w:color w:val="000000"/>
          <w:sz w:val="28"/>
          <w:szCs w:val="28"/>
        </w:rPr>
        <w:t>Важная информация для составления паспорта проекта: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1. Название, обоснование выбора и цели проекта должны быть связаны.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 xml:space="preserve">2. Паспорт проекта оформляется отдельно на каждый проект на одном листе формата А4 альбомной ориентации. Лист визуально делится на 4 части (по числу блоков). 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3. В левом верхнем углу указывается полное название учреждения (или фирменный бланк), в правом верхнем углу – полная должность, подпись с расшифровкой и печатью лица, которое утверждает проект.</w:t>
      </w:r>
    </w:p>
    <w:p w:rsidR="008C0B61" w:rsidRPr="008C0B61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4. При продолжительности проекта 12 месяцев и более, необходимо разделить проект на полугодия с расчетом и постановкой целей на каждые 6 месяцев реализации проекта.</w:t>
      </w:r>
    </w:p>
    <w:p w:rsidR="00C940CB" w:rsidRPr="00887149" w:rsidRDefault="008C0B61" w:rsidP="008C0B61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C0B61">
        <w:rPr>
          <w:rFonts w:ascii="Times New Roman" w:hAnsi="Times New Roman" w:cs="Times New Roman"/>
          <w:color w:val="000000"/>
          <w:sz w:val="28"/>
          <w:szCs w:val="28"/>
        </w:rPr>
        <w:t>5. Паспорт проекта утверждается заказчиком и руководителем проекта за его подписью.</w:t>
      </w:r>
    </w:p>
    <w:p w:rsidR="00C940CB" w:rsidRPr="00BF35AD" w:rsidRDefault="00AC1E61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F35A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 разработке паспорта проекта </w:t>
      </w:r>
      <w:r w:rsidR="00C940CB" w:rsidRPr="00BF35AD">
        <w:rPr>
          <w:rFonts w:ascii="Times New Roman" w:hAnsi="Times New Roman" w:cs="Times New Roman"/>
          <w:b/>
          <w:color w:val="000000"/>
          <w:sz w:val="28"/>
          <w:szCs w:val="28"/>
        </w:rPr>
        <w:t>с точки зрения мотивации сотрудников желательно на отдельном листе оформить информацию о команде проекта, отразить роли участников и разместить фотографии.</w:t>
      </w:r>
    </w:p>
    <w:p w:rsidR="00AC1E61" w:rsidRPr="00887149" w:rsidRDefault="00AC1E61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35F82" w:rsidRPr="00386087" w:rsidRDefault="00835F82" w:rsidP="005A028C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05EE" w:rsidRPr="00FE1B7C" w:rsidRDefault="00A70414" w:rsidP="005A028C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6. Методы бережливого производства</w:t>
      </w:r>
    </w:p>
    <w:p w:rsidR="00FE1B7C" w:rsidRPr="00FE1B7C" w:rsidRDefault="00A70414" w:rsidP="00A70414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6.1. Картирование потока создания ценности</w:t>
      </w:r>
    </w:p>
    <w:p w:rsidR="00A70414" w:rsidRDefault="00F3435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Один из основных методов бережливого производства является картирование потока создания ценности</w:t>
      </w:r>
      <w:r w:rsidR="007C0557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(КПСЦ)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13E02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70414">
        <w:rPr>
          <w:rFonts w:ascii="Times New Roman" w:hAnsi="Times New Roman" w:cs="Times New Roman"/>
          <w:b/>
          <w:color w:val="000000"/>
          <w:sz w:val="28"/>
          <w:szCs w:val="28"/>
        </w:rPr>
        <w:t>Картиров</w:t>
      </w:r>
      <w:r w:rsidR="00A70414" w:rsidRPr="00A70414">
        <w:rPr>
          <w:rFonts w:ascii="Times New Roman" w:hAnsi="Times New Roman" w:cs="Times New Roman"/>
          <w:b/>
          <w:color w:val="000000"/>
          <w:sz w:val="28"/>
          <w:szCs w:val="28"/>
        </w:rPr>
        <w:t>ание потока создания ценности</w:t>
      </w:r>
      <w:r w:rsidR="00A70414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метод, направленный на создание визуального образа информационных и материальных потоков, необходимых для выполнения заказа потребителя. </w:t>
      </w:r>
    </w:p>
    <w:p w:rsidR="00A13E0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Поня</w:t>
      </w:r>
      <w:r>
        <w:rPr>
          <w:sz w:val="28"/>
          <w:szCs w:val="28"/>
        </w:rPr>
        <w:t xml:space="preserve">тие «поток создания ценности» – это </w:t>
      </w:r>
      <w:r w:rsidRPr="00B009F2">
        <w:rPr>
          <w:sz w:val="28"/>
          <w:szCs w:val="28"/>
        </w:rPr>
        <w:t xml:space="preserve">вседействия (как добавляющие, так и не добавляющие ценность), нужные, чтобы провести весь продукт через следующие потоки операций: </w:t>
      </w:r>
    </w:p>
    <w:p w:rsidR="00A13E0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1) производственный поток – от сырья до готово</w:t>
      </w:r>
      <w:r>
        <w:rPr>
          <w:sz w:val="28"/>
          <w:szCs w:val="28"/>
        </w:rPr>
        <w:t>й продукции (или от входных ре</w:t>
      </w:r>
      <w:r w:rsidRPr="00B009F2">
        <w:rPr>
          <w:sz w:val="28"/>
          <w:szCs w:val="28"/>
        </w:rPr>
        <w:t xml:space="preserve">сурсов к готовому продукту/услуге); </w:t>
      </w:r>
    </w:p>
    <w:p w:rsidR="00A13E0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2) поток проекта – от к</w:t>
      </w:r>
      <w:r>
        <w:rPr>
          <w:sz w:val="28"/>
          <w:szCs w:val="28"/>
        </w:rPr>
        <w:t>онцепции до выпуска первого из</w:t>
      </w:r>
      <w:r w:rsidRPr="00B009F2">
        <w:rPr>
          <w:sz w:val="28"/>
          <w:szCs w:val="28"/>
        </w:rPr>
        <w:t xml:space="preserve">делия. </w:t>
      </w:r>
    </w:p>
    <w:p w:rsidR="00A13E02" w:rsidRPr="00B009F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sz w:val="28"/>
          <w:szCs w:val="28"/>
        </w:rPr>
        <w:t xml:space="preserve">Производственный поток начинается от запросов потребителя и идет назад, к сырью, </w:t>
      </w:r>
      <w:r w:rsidR="00835F82" w:rsidRPr="00B009F2">
        <w:rPr>
          <w:sz w:val="28"/>
          <w:szCs w:val="28"/>
        </w:rPr>
        <w:t>–</w:t>
      </w:r>
      <w:r w:rsidRPr="00B009F2">
        <w:rPr>
          <w:sz w:val="28"/>
          <w:szCs w:val="28"/>
        </w:rPr>
        <w:t xml:space="preserve"> именно этот поток мы обычно рассматриваем, когда говорим о бережливом производстве. </w:t>
      </w:r>
    </w:p>
    <w:p w:rsidR="00A13E0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sz w:val="28"/>
          <w:szCs w:val="28"/>
        </w:rPr>
        <w:t xml:space="preserve">Такой взгляд на поток создания ценности означает, </w:t>
      </w:r>
      <w:r>
        <w:rPr>
          <w:sz w:val="28"/>
          <w:szCs w:val="28"/>
        </w:rPr>
        <w:t>что мы смотрим на картину в це</w:t>
      </w:r>
      <w:r w:rsidRPr="00B009F2">
        <w:rPr>
          <w:sz w:val="28"/>
          <w:szCs w:val="28"/>
        </w:rPr>
        <w:t xml:space="preserve">лом, а не только на отдельные процессы и занимаемся совершенствованием целого, а не оптимизацией отдельных частей. Построение карты потока </w:t>
      </w:r>
      <w:r>
        <w:rPr>
          <w:sz w:val="28"/>
          <w:szCs w:val="28"/>
        </w:rPr>
        <w:t>создания ценности – это инстру</w:t>
      </w:r>
      <w:r w:rsidRPr="00B009F2">
        <w:rPr>
          <w:sz w:val="28"/>
          <w:szCs w:val="28"/>
        </w:rPr>
        <w:t xml:space="preserve">мент, который с помощью карандаша и бумаги помогает увидеть и понять материальные и информационные потоки в производственном процессе. </w:t>
      </w:r>
    </w:p>
    <w:p w:rsidR="00A13E02" w:rsidRPr="00B009F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:rsidR="00A13E02" w:rsidRPr="00B009F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b/>
          <w:bCs/>
          <w:sz w:val="28"/>
          <w:szCs w:val="28"/>
        </w:rPr>
        <w:t>Причины, по которым важно построи</w:t>
      </w:r>
      <w:r>
        <w:rPr>
          <w:b/>
          <w:bCs/>
          <w:sz w:val="28"/>
          <w:szCs w:val="28"/>
        </w:rPr>
        <w:t>ть карту потока создания ценно</w:t>
      </w:r>
      <w:r w:rsidRPr="00B009F2">
        <w:rPr>
          <w:b/>
          <w:bCs/>
          <w:sz w:val="28"/>
          <w:szCs w:val="28"/>
        </w:rPr>
        <w:t xml:space="preserve">сти: </w:t>
      </w:r>
    </w:p>
    <w:p w:rsidR="00A13E0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Карта помогает увидеть не только отдельный производственный процесс, такой, как работа транспортного средства на линии, ремонт вагона и т.п. Вы можете видеть в</w:t>
      </w:r>
      <w:r>
        <w:rPr>
          <w:sz w:val="28"/>
          <w:szCs w:val="28"/>
        </w:rPr>
        <w:t xml:space="preserve">есь поток. </w:t>
      </w:r>
    </w:p>
    <w:p w:rsidR="00A13E02" w:rsidRPr="00B009F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Карта помогает увидеть не просто потери. Постр</w:t>
      </w:r>
      <w:r>
        <w:rPr>
          <w:sz w:val="28"/>
          <w:szCs w:val="28"/>
        </w:rPr>
        <w:t>оение карт позволяет видеть ис</w:t>
      </w:r>
      <w:r w:rsidRPr="00B009F2">
        <w:rPr>
          <w:sz w:val="28"/>
          <w:szCs w:val="28"/>
        </w:rPr>
        <w:t xml:space="preserve">точники потерь в вашем потоке создания ценности. </w:t>
      </w:r>
    </w:p>
    <w:p w:rsidR="00A13E02" w:rsidRPr="00B009F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 xml:space="preserve">Карта – это единый язык, на котором можно </w:t>
      </w:r>
      <w:r>
        <w:rPr>
          <w:sz w:val="28"/>
          <w:szCs w:val="28"/>
        </w:rPr>
        <w:t>обсуждать производственные про</w:t>
      </w:r>
      <w:r w:rsidRPr="00B009F2">
        <w:rPr>
          <w:sz w:val="28"/>
          <w:szCs w:val="28"/>
        </w:rPr>
        <w:t xml:space="preserve">цессы с коллегами. </w:t>
      </w:r>
    </w:p>
    <w:p w:rsidR="00A13E02" w:rsidRPr="00B009F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Карта делает многие решения, связанные с по</w:t>
      </w:r>
      <w:r>
        <w:rPr>
          <w:sz w:val="28"/>
          <w:szCs w:val="28"/>
        </w:rPr>
        <w:t>током, ясными, понятными и про</w:t>
      </w:r>
      <w:r w:rsidRPr="00B009F2">
        <w:rPr>
          <w:sz w:val="28"/>
          <w:szCs w:val="28"/>
        </w:rPr>
        <w:t xml:space="preserve">стыми для обсуждения. В противном случае многие решения и действия в ваших подразделениях могут продолжать выполняться так, как и раньше. </w:t>
      </w:r>
    </w:p>
    <w:p w:rsidR="00A13E02" w:rsidRPr="00B009F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Карта увязывает принципы бережливого производства и мето</w:t>
      </w:r>
      <w:r>
        <w:rPr>
          <w:sz w:val="28"/>
          <w:szCs w:val="28"/>
        </w:rPr>
        <w:t>ды, которые помо</w:t>
      </w:r>
      <w:r w:rsidRPr="00B009F2">
        <w:rPr>
          <w:sz w:val="28"/>
          <w:szCs w:val="28"/>
        </w:rPr>
        <w:t xml:space="preserve">гают понять все сразу и увидеть скрытые потери. </w:t>
      </w:r>
    </w:p>
    <w:p w:rsidR="00A13E02" w:rsidRPr="00B009F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lastRenderedPageBreak/>
        <w:t xml:space="preserve">Карта – основа для составления плана внедрения изменений. Помогая вам спланировать движение всего потока – а именно это часто упускается из виду во многих попытках внедрения бережливого производства, - карта потока создания ценности становится чертежом для внедрения бережливого производства (так же, как чертеж строительства дома). </w:t>
      </w:r>
    </w:p>
    <w:p w:rsidR="00A13E02" w:rsidRPr="00B009F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 xml:space="preserve">Карта показывает связь между информационными и материальными потоками. Никакой другой инструмент не обеспечивает этого. </w:t>
      </w:r>
    </w:p>
    <w:p w:rsidR="00A13E02" w:rsidRDefault="00A13E02" w:rsidP="00A13E0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Карта гораздо полезнее, чем многие количест</w:t>
      </w:r>
      <w:r>
        <w:rPr>
          <w:sz w:val="28"/>
          <w:szCs w:val="28"/>
        </w:rPr>
        <w:t>венные инструменты и схемы, ко</w:t>
      </w:r>
      <w:r w:rsidRPr="00B009F2">
        <w:rPr>
          <w:sz w:val="28"/>
          <w:szCs w:val="28"/>
        </w:rPr>
        <w:t xml:space="preserve">торые подсчитывают шаги, не добавляющие </w:t>
      </w:r>
      <w:r>
        <w:rPr>
          <w:sz w:val="28"/>
          <w:szCs w:val="28"/>
        </w:rPr>
        <w:t>ценности, время выполнения пла</w:t>
      </w:r>
      <w:r w:rsidRPr="00B009F2">
        <w:rPr>
          <w:sz w:val="28"/>
          <w:szCs w:val="28"/>
        </w:rPr>
        <w:t xml:space="preserve">нового задания, расстояния перемещения, объемы запасов и т.д. </w:t>
      </w:r>
    </w:p>
    <w:p w:rsidR="00A13E02" w:rsidRDefault="00A13E02" w:rsidP="00A13E0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B009F2">
        <w:rPr>
          <w:sz w:val="28"/>
          <w:szCs w:val="28"/>
        </w:rPr>
        <w:t>Построение карты потока создания ценности – это качеств</w:t>
      </w:r>
      <w:r>
        <w:rPr>
          <w:sz w:val="28"/>
          <w:szCs w:val="28"/>
        </w:rPr>
        <w:t>енный инструмент, с помощью ко</w:t>
      </w:r>
      <w:r w:rsidRPr="00B009F2">
        <w:rPr>
          <w:sz w:val="28"/>
          <w:szCs w:val="28"/>
        </w:rPr>
        <w:t>торого вы детально описываете, как должны ра</w:t>
      </w:r>
      <w:r>
        <w:rPr>
          <w:sz w:val="28"/>
          <w:szCs w:val="28"/>
        </w:rPr>
        <w:t>ботать ваши парки (смены), что</w:t>
      </w:r>
      <w:r w:rsidRPr="00B009F2">
        <w:rPr>
          <w:sz w:val="28"/>
          <w:szCs w:val="28"/>
        </w:rPr>
        <w:t>бы появился поток. Цифры уместны при определении срочности, а также до или после проведения измерений. Построение карты пото</w:t>
      </w:r>
      <w:r>
        <w:rPr>
          <w:sz w:val="28"/>
          <w:szCs w:val="28"/>
        </w:rPr>
        <w:t>ка создания ценности по</w:t>
      </w:r>
      <w:r w:rsidRPr="00B009F2">
        <w:rPr>
          <w:sz w:val="28"/>
          <w:szCs w:val="28"/>
        </w:rPr>
        <w:t xml:space="preserve">лезно для описания того, что вы фактически собираетесь делать, чтобы повлиять на эти цифры. </w:t>
      </w:r>
    </w:p>
    <w:p w:rsidR="00A13E02" w:rsidRDefault="00A13E02" w:rsidP="00A13E0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009F2">
        <w:rPr>
          <w:sz w:val="28"/>
          <w:szCs w:val="28"/>
        </w:rPr>
        <w:t>Когда речь идет о производственном потоке, то об</w:t>
      </w:r>
      <w:r>
        <w:rPr>
          <w:sz w:val="28"/>
          <w:szCs w:val="28"/>
        </w:rPr>
        <w:t>ычно на ум приходит поток, свя</w:t>
      </w:r>
      <w:r w:rsidRPr="00B009F2">
        <w:rPr>
          <w:sz w:val="28"/>
          <w:szCs w:val="28"/>
        </w:rPr>
        <w:t>занный с перемещением материалов внутри предприятия или т</w:t>
      </w:r>
      <w:r>
        <w:rPr>
          <w:sz w:val="28"/>
          <w:szCs w:val="28"/>
        </w:rPr>
        <w:t>ранспортных средств в гор</w:t>
      </w:r>
      <w:r w:rsidRPr="00B009F2">
        <w:rPr>
          <w:color w:val="auto"/>
          <w:sz w:val="28"/>
          <w:szCs w:val="28"/>
        </w:rPr>
        <w:t>оде. Однако имеется и другой поток – информационный</w:t>
      </w:r>
      <w:r>
        <w:rPr>
          <w:color w:val="auto"/>
          <w:sz w:val="28"/>
          <w:szCs w:val="28"/>
        </w:rPr>
        <w:t>, который сообщает каждому про</w:t>
      </w:r>
      <w:r w:rsidRPr="00B009F2">
        <w:rPr>
          <w:color w:val="auto"/>
          <w:sz w:val="28"/>
          <w:szCs w:val="28"/>
        </w:rPr>
        <w:t xml:space="preserve">цессу, что производить или что делать дальше. Материальный и информационный потоки – две стороны одной медали. Вы должны представить на карте оба этих потока. </w:t>
      </w:r>
    </w:p>
    <w:p w:rsidR="00A13E02" w:rsidRPr="00B009F2" w:rsidRDefault="00A13E02" w:rsidP="00A13E02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B009F2">
        <w:rPr>
          <w:color w:val="auto"/>
          <w:sz w:val="28"/>
          <w:szCs w:val="28"/>
        </w:rPr>
        <w:t>Визуализация потока создания ценности с помощью карты может использоваться в качестве инструментов коммуникации, планирования биз</w:t>
      </w:r>
      <w:r>
        <w:rPr>
          <w:color w:val="auto"/>
          <w:sz w:val="28"/>
          <w:szCs w:val="28"/>
        </w:rPr>
        <w:t>неса и управления процессом из</w:t>
      </w:r>
      <w:r w:rsidRPr="00B009F2">
        <w:rPr>
          <w:color w:val="auto"/>
          <w:sz w:val="28"/>
          <w:szCs w:val="28"/>
        </w:rPr>
        <w:t xml:space="preserve">менений. На первоначальной стадии построение карты </w:t>
      </w:r>
      <w:r>
        <w:rPr>
          <w:color w:val="auto"/>
          <w:sz w:val="28"/>
          <w:szCs w:val="28"/>
        </w:rPr>
        <w:t>потока создания ценности выпол</w:t>
      </w:r>
      <w:r w:rsidRPr="00B009F2">
        <w:rPr>
          <w:color w:val="auto"/>
          <w:sz w:val="28"/>
          <w:szCs w:val="28"/>
        </w:rPr>
        <w:t xml:space="preserve">няется по шагам: </w:t>
      </w:r>
    </w:p>
    <w:p w:rsidR="00A13E02" w:rsidRPr="00B009F2" w:rsidRDefault="00A13E02" w:rsidP="00A13E02">
      <w:pPr>
        <w:pStyle w:val="Default"/>
        <w:numPr>
          <w:ilvl w:val="0"/>
          <w:numId w:val="16"/>
        </w:numPr>
        <w:spacing w:line="276" w:lineRule="auto"/>
        <w:jc w:val="both"/>
        <w:rPr>
          <w:color w:val="auto"/>
          <w:sz w:val="28"/>
          <w:szCs w:val="28"/>
        </w:rPr>
      </w:pPr>
      <w:r w:rsidRPr="00B009F2">
        <w:rPr>
          <w:color w:val="auto"/>
          <w:sz w:val="28"/>
          <w:szCs w:val="28"/>
        </w:rPr>
        <w:t xml:space="preserve">Первый шаг – описание текущего состояния – выполняется путем сбора информации в подразделении, а затем отображением на листе (например, Ф.А3, как это показано на первой вкладке). </w:t>
      </w:r>
    </w:p>
    <w:p w:rsidR="00A13E02" w:rsidRPr="00B009F2" w:rsidRDefault="00A13E02" w:rsidP="00A13E02">
      <w:pPr>
        <w:pStyle w:val="Default"/>
        <w:numPr>
          <w:ilvl w:val="0"/>
          <w:numId w:val="16"/>
        </w:numPr>
        <w:spacing w:line="276" w:lineRule="auto"/>
        <w:jc w:val="both"/>
        <w:rPr>
          <w:color w:val="auto"/>
          <w:sz w:val="28"/>
          <w:szCs w:val="28"/>
        </w:rPr>
      </w:pPr>
      <w:r w:rsidRPr="00B009F2">
        <w:rPr>
          <w:color w:val="auto"/>
          <w:sz w:val="28"/>
          <w:szCs w:val="28"/>
        </w:rPr>
        <w:t xml:space="preserve">Второй шаг – поиск скрытых потерь, не создающих ценности. </w:t>
      </w:r>
    </w:p>
    <w:p w:rsidR="00A13E02" w:rsidRPr="00B009F2" w:rsidRDefault="00A13E02" w:rsidP="00A13E02">
      <w:pPr>
        <w:pStyle w:val="Default"/>
        <w:numPr>
          <w:ilvl w:val="0"/>
          <w:numId w:val="16"/>
        </w:numPr>
        <w:spacing w:line="276" w:lineRule="auto"/>
        <w:jc w:val="both"/>
        <w:rPr>
          <w:color w:val="auto"/>
          <w:sz w:val="28"/>
          <w:szCs w:val="28"/>
        </w:rPr>
      </w:pPr>
      <w:r w:rsidRPr="00B009F2">
        <w:rPr>
          <w:color w:val="auto"/>
          <w:sz w:val="28"/>
          <w:szCs w:val="28"/>
        </w:rPr>
        <w:t>Третий шаг – описание желаемого состояния пото</w:t>
      </w:r>
      <w:r>
        <w:rPr>
          <w:color w:val="auto"/>
          <w:sz w:val="28"/>
          <w:szCs w:val="28"/>
        </w:rPr>
        <w:t>ка с внесением изменений в рас</w:t>
      </w:r>
      <w:r w:rsidRPr="00B009F2">
        <w:rPr>
          <w:color w:val="auto"/>
          <w:sz w:val="28"/>
          <w:szCs w:val="28"/>
        </w:rPr>
        <w:t xml:space="preserve">становку рабочих мест, оборудования, использование рабочих операций, транспортировку, и т.п. </w:t>
      </w:r>
    </w:p>
    <w:p w:rsidR="00A13E02" w:rsidRDefault="00A13E02" w:rsidP="00A13E02">
      <w:pPr>
        <w:pStyle w:val="Default"/>
        <w:numPr>
          <w:ilvl w:val="0"/>
          <w:numId w:val="16"/>
        </w:numPr>
        <w:spacing w:line="276" w:lineRule="auto"/>
        <w:jc w:val="both"/>
        <w:rPr>
          <w:color w:val="auto"/>
          <w:sz w:val="28"/>
          <w:szCs w:val="28"/>
        </w:rPr>
      </w:pPr>
      <w:r w:rsidRPr="00B009F2">
        <w:rPr>
          <w:color w:val="auto"/>
          <w:sz w:val="28"/>
          <w:szCs w:val="28"/>
        </w:rPr>
        <w:t>Четвертый шаг – подготовка и активное использование плана внедрения изменений, где описывается, с помощью каких мероприятий, действи</w:t>
      </w:r>
      <w:r>
        <w:rPr>
          <w:color w:val="auto"/>
          <w:sz w:val="28"/>
          <w:szCs w:val="28"/>
        </w:rPr>
        <w:t>й, решений и ресурсов вы плани</w:t>
      </w:r>
      <w:r w:rsidRPr="00B009F2">
        <w:rPr>
          <w:color w:val="auto"/>
          <w:sz w:val="28"/>
          <w:szCs w:val="28"/>
        </w:rPr>
        <w:t xml:space="preserve">руете достичь будущего состояния. </w:t>
      </w:r>
    </w:p>
    <w:p w:rsidR="00A13E02" w:rsidRPr="00B009F2" w:rsidRDefault="00A13E02" w:rsidP="00A13E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9F2">
        <w:rPr>
          <w:rFonts w:ascii="Times New Roman" w:hAnsi="Times New Roman" w:cs="Times New Roman"/>
          <w:sz w:val="28"/>
          <w:szCs w:val="28"/>
        </w:rPr>
        <w:lastRenderedPageBreak/>
        <w:t xml:space="preserve">Построение карты текущего состояния начинается с анализа производственной </w:t>
      </w:r>
      <w:r>
        <w:rPr>
          <w:rFonts w:ascii="Times New Roman" w:hAnsi="Times New Roman" w:cs="Times New Roman"/>
          <w:sz w:val="28"/>
          <w:szCs w:val="28"/>
        </w:rPr>
        <w:t>ситу</w:t>
      </w:r>
      <w:r w:rsidRPr="00B009F2">
        <w:rPr>
          <w:rFonts w:ascii="Times New Roman" w:hAnsi="Times New Roman" w:cs="Times New Roman"/>
          <w:sz w:val="28"/>
          <w:szCs w:val="28"/>
        </w:rPr>
        <w:t xml:space="preserve">ации. </w:t>
      </w:r>
    </w:p>
    <w:p w:rsidR="00A13E02" w:rsidRDefault="00A13E0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Различают два вида карты: карта текущего состояния и карта будущего состояния.</w:t>
      </w:r>
    </w:p>
    <w:p w:rsidR="007C0557" w:rsidRPr="00887149" w:rsidRDefault="00FE0706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Рабочий вариант карты текущего состояния выглядит следующим образом.</w:t>
      </w:r>
    </w:p>
    <w:p w:rsidR="00C940CB" w:rsidRPr="00887149" w:rsidRDefault="007C0557" w:rsidP="00835F82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62475" cy="285697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0C700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038" cy="285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7C" w:rsidRDefault="00FE1B7C" w:rsidP="00FE1B7C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811FF9">
        <w:rPr>
          <w:rFonts w:ascii="Times New Roman" w:hAnsi="Times New Roman" w:cs="Times New Roman"/>
          <w:color w:val="000000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="00811FF9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Рабочий вариант карты текущего состояния</w:t>
      </w:r>
    </w:p>
    <w:p w:rsidR="00FE0706" w:rsidRPr="00887149" w:rsidRDefault="00FE0706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Далее оформляется карта целевого состояния (на определенную дату) и план мероприятий.</w:t>
      </w:r>
    </w:p>
    <w:p w:rsidR="00184DE3" w:rsidRDefault="00FE1B7C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E1B7C">
        <w:rPr>
          <w:rFonts w:ascii="Times New Roman" w:hAnsi="Times New Roman" w:cs="Times New Roman"/>
          <w:b/>
          <w:color w:val="000000"/>
          <w:sz w:val="28"/>
          <w:szCs w:val="28"/>
        </w:rPr>
        <w:t>9.</w:t>
      </w:r>
      <w:r w:rsidR="00184DE3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FE1B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FE0706" w:rsidRPr="00184DE3">
        <w:rPr>
          <w:rFonts w:ascii="Times New Roman" w:hAnsi="Times New Roman" w:cs="Times New Roman"/>
          <w:b/>
          <w:color w:val="000000"/>
          <w:sz w:val="28"/>
          <w:szCs w:val="28"/>
        </w:rPr>
        <w:t>Стандартизированная работа.</w:t>
      </w:r>
    </w:p>
    <w:p w:rsidR="00FE0706" w:rsidRPr="00887149" w:rsidRDefault="00D23D6C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846ED" w:rsidRPr="00887149">
        <w:rPr>
          <w:rFonts w:ascii="Times New Roman" w:hAnsi="Times New Roman" w:cs="Times New Roman"/>
          <w:color w:val="000000"/>
          <w:sz w:val="28"/>
          <w:szCs w:val="28"/>
        </w:rPr>
        <w:t>тандартизованная работа 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846ED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очное описание каждого действия, включающее время такта, время цикла, последовательность выполнения определенных задач, минимальное количество запасов для выполнения работы.</w:t>
      </w:r>
    </w:p>
    <w:p w:rsidR="00B846ED" w:rsidRPr="00887149" w:rsidRDefault="00B846E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Стандартная операционная карта (СОК)</w:t>
      </w:r>
      <w:r w:rsidR="00D23D6C">
        <w:rPr>
          <w:rFonts w:ascii="Times New Roman" w:hAnsi="Times New Roman" w:cs="Times New Roman"/>
          <w:color w:val="000000"/>
          <w:sz w:val="28"/>
          <w:szCs w:val="28"/>
        </w:rPr>
        <w:t xml:space="preserve"> - э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то пошаговое описание последовательности операций на одном листе, включающее в себя требования по безопасности, хронометраж по времени и схему передвижения оператора (спагетти).</w:t>
      </w:r>
    </w:p>
    <w:p w:rsidR="00B846ED" w:rsidRPr="00887149" w:rsidRDefault="00B846E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Организация должна определить процесс обучения и разработать учебные материалы, на основе которых провести подготовку персонала к стандартам выполнения работы и контроль знаний посредством тестирования. Для обучения персонала могут использоваться следующие методы:</w:t>
      </w:r>
    </w:p>
    <w:p w:rsidR="00B846ED" w:rsidRPr="00887149" w:rsidRDefault="00B846E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наставничество (обучение по принципу "коллега - коллеге");</w:t>
      </w:r>
    </w:p>
    <w:p w:rsidR="00B846ED" w:rsidRPr="00887149" w:rsidRDefault="00B846E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обучение в рабочих группах или индивидуально, осуществляемое специально подготовленным персоналом;</w:t>
      </w:r>
    </w:p>
    <w:p w:rsidR="00D23D6C" w:rsidRDefault="00B846ED" w:rsidP="00D23D6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самостоятельное обучение по учебным материалам.</w:t>
      </w:r>
    </w:p>
    <w:p w:rsidR="00B846ED" w:rsidRPr="00887149" w:rsidRDefault="00B846E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Стандарты работы должны размещаться в удобных для их использования местах. </w:t>
      </w:r>
    </w:p>
    <w:p w:rsidR="00B846ED" w:rsidRPr="00887149" w:rsidRDefault="00B846ED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443B2" w:rsidRPr="00D23D6C" w:rsidRDefault="00184DE3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4DE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9.3. </w:t>
      </w:r>
      <w:r w:rsidR="00D23D6C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рабочего пространства (5</w:t>
      </w:r>
      <w:r w:rsidR="00D23D6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S</w:t>
      </w:r>
      <w:r w:rsidR="00D23D6C" w:rsidRPr="00D23D6C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DA6CF0" w:rsidRPr="00887149" w:rsidRDefault="006678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31" w:tooltip="Организация рабочего пространства" w:history="1">
        <w:r w:rsidR="00DA6CF0" w:rsidRPr="00887149">
          <w:rPr>
            <w:rFonts w:ascii="Times New Roman" w:hAnsi="Times New Roman" w:cs="Times New Roman"/>
            <w:color w:val="000000"/>
            <w:sz w:val="28"/>
            <w:szCs w:val="28"/>
          </w:rPr>
          <w:t>Организация рабочего пространства</w:t>
        </w:r>
      </w:hyperlink>
      <w:r w:rsidR="00DA6CF0" w:rsidRPr="0088714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23D6C" w:rsidRPr="00D23D6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23D6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A6CF0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ять взаимосвязанных принципов организации рабочего пространства, направленных на мотивацию и вовлечение персонала в процесс улучшения продукции, процессов, системы менеджмента организации, снижение потерь, повышение безопасности и удобства в работе. 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Задачами </w:t>
      </w:r>
      <w:hyperlink r:id="rId32" w:tooltip="Метод 5S (страница не существует)" w:history="1">
        <w:r w:rsidRPr="00887149">
          <w:rPr>
            <w:rFonts w:ascii="Times New Roman" w:hAnsi="Times New Roman" w:cs="Times New Roman"/>
            <w:color w:val="000000"/>
            <w:sz w:val="28"/>
            <w:szCs w:val="28"/>
          </w:rPr>
          <w:t>метода 5S</w:t>
        </w:r>
      </w:hyperlink>
      <w:r w:rsidRPr="00887149">
        <w:rPr>
          <w:rFonts w:ascii="Times New Roman" w:hAnsi="Times New Roman" w:cs="Times New Roman"/>
          <w:color w:val="000000"/>
          <w:sz w:val="28"/>
          <w:szCs w:val="28"/>
        </w:rPr>
        <w:t> являются: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улучшение условий труда (повышение уровня техники безопасности, чистота и эргономика </w:t>
      </w:r>
      <w:hyperlink r:id="rId33" w:tooltip="Рабочее пространство (страница не существует)" w:history="1">
        <w:r w:rsidRPr="00887149">
          <w:rPr>
            <w:rFonts w:ascii="Times New Roman" w:hAnsi="Times New Roman" w:cs="Times New Roman"/>
            <w:color w:val="000000"/>
            <w:sz w:val="28"/>
            <w:szCs w:val="28"/>
          </w:rPr>
          <w:t>рабочего пространства</w:t>
        </w:r>
      </w:hyperlink>
      <w:r w:rsidRPr="00887149">
        <w:rPr>
          <w:rFonts w:ascii="Times New Roman" w:hAnsi="Times New Roman" w:cs="Times New Roman"/>
          <w:color w:val="000000"/>
          <w:sz w:val="28"/>
          <w:szCs w:val="28"/>
        </w:rPr>
        <w:t> и т.п.);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повышение уровня вовлеченности персонала в процесс улучшения </w:t>
      </w:r>
      <w:hyperlink r:id="rId34" w:tooltip="Рабочее пространство (страница не существует)" w:history="1">
        <w:r w:rsidRPr="00887149">
          <w:rPr>
            <w:rFonts w:ascii="Times New Roman" w:hAnsi="Times New Roman" w:cs="Times New Roman"/>
            <w:color w:val="000000"/>
            <w:sz w:val="28"/>
            <w:szCs w:val="28"/>
          </w:rPr>
          <w:t>рабочего пространства</w:t>
        </w:r>
      </w:hyperlink>
      <w:r w:rsidRPr="0088714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повышение качества производимой продукции;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повышение производительности труда;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поиск и сокращение всех видов </w:t>
      </w:r>
      <w:hyperlink r:id="rId35" w:tooltip="Потери" w:history="1">
        <w:r w:rsidRPr="00887149">
          <w:rPr>
            <w:rFonts w:ascii="Times New Roman" w:hAnsi="Times New Roman" w:cs="Times New Roman"/>
            <w:color w:val="000000"/>
            <w:sz w:val="28"/>
            <w:szCs w:val="28"/>
          </w:rPr>
          <w:t>потерь</w:t>
        </w:r>
      </w:hyperlink>
      <w:r w:rsidRPr="00887149">
        <w:rPr>
          <w:rFonts w:ascii="Times New Roman" w:hAnsi="Times New Roman" w:cs="Times New Roman"/>
          <w:color w:val="000000"/>
          <w:sz w:val="28"/>
          <w:szCs w:val="28"/>
        </w:rPr>
        <w:t>, связанных с организацией </w:t>
      </w:r>
      <w:hyperlink r:id="rId36" w:tooltip="Рабочее место (страница не существует)" w:history="1">
        <w:r w:rsidRPr="00887149">
          <w:rPr>
            <w:rFonts w:ascii="Times New Roman" w:hAnsi="Times New Roman" w:cs="Times New Roman"/>
            <w:color w:val="000000"/>
            <w:sz w:val="28"/>
            <w:szCs w:val="28"/>
          </w:rPr>
          <w:t>рабочего места</w:t>
        </w:r>
      </w:hyperlink>
      <w:r w:rsidRPr="00887149">
        <w:rPr>
          <w:rFonts w:ascii="Times New Roman" w:hAnsi="Times New Roman" w:cs="Times New Roman"/>
          <w:color w:val="000000"/>
          <w:sz w:val="28"/>
          <w:szCs w:val="28"/>
        </w:rPr>
        <w:t> и </w:t>
      </w:r>
      <w:hyperlink r:id="rId37" w:tooltip="Рабочее пространство (страница не существует)" w:history="1">
        <w:r w:rsidRPr="00887149">
          <w:rPr>
            <w:rFonts w:ascii="Times New Roman" w:hAnsi="Times New Roman" w:cs="Times New Roman"/>
            <w:color w:val="000000"/>
            <w:sz w:val="28"/>
            <w:szCs w:val="28"/>
          </w:rPr>
          <w:t>рабочего пространства</w:t>
        </w:r>
      </w:hyperlink>
      <w:r w:rsidRPr="00887149">
        <w:rPr>
          <w:rFonts w:ascii="Times New Roman" w:hAnsi="Times New Roman" w:cs="Times New Roman"/>
          <w:color w:val="000000"/>
          <w:sz w:val="28"/>
          <w:szCs w:val="28"/>
        </w:rPr>
        <w:t> в целом.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Метод 5S должен состоять из пяти шагов по организации и подержанию порядка на рабочих местах, начиная от поиска источников беспорядка до внедрения системы постоянного совершенствования рабочего пространства: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шаг 1: Сортировка;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шаг 2: Самоорганизация (соблюдение порядка);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шаг 3: Систематическая уборка (содержание в чистоте);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шаг 4: Стандартизация;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шаг 5: Совершенствование.</w:t>
      </w: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DA6CF0" w:rsidRPr="00887149" w:rsidRDefault="00DA6CF0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E0706" w:rsidRPr="00887149" w:rsidRDefault="00FE0706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5975" cy="1590675"/>
            <wp:effectExtent l="0" t="0" r="9525" b="9525"/>
            <wp:docPr id="10" name="Рисунок 9" descr="D:\Мои документы\Бережливое производство\Фото ПСР\PC05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Мои документы\Бережливое производство\Фото ПСР\PC05008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22" cy="1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14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76450" cy="1600200"/>
            <wp:effectExtent l="0" t="0" r="0" b="0"/>
            <wp:docPr id="3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4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130"/>
                    <a:stretch/>
                  </pic:blipFill>
                  <pic:spPr>
                    <a:xfrm>
                      <a:off x="0" y="0"/>
                      <a:ext cx="2084302" cy="160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D6C" w:rsidRPr="007C4B9A" w:rsidRDefault="00811FF9" w:rsidP="00D23D6C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 7 – </w:t>
      </w:r>
      <w:r w:rsidR="00D23D6C">
        <w:rPr>
          <w:rFonts w:ascii="Times New Roman" w:hAnsi="Times New Roman" w:cs="Times New Roman"/>
          <w:color w:val="000000"/>
          <w:sz w:val="28"/>
          <w:szCs w:val="28"/>
        </w:rPr>
        <w:t>Примеры 5</w:t>
      </w:r>
      <w:r w:rsidR="00D23D6C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</w:p>
    <w:p w:rsidR="004F18DC" w:rsidRPr="00887149" w:rsidRDefault="004F18DC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DE05EE" w:rsidRPr="00887149" w:rsidRDefault="00DE05EE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075" cy="17614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C1503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2" cy="176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D6C" w:rsidRPr="00D23D6C" w:rsidRDefault="00811FF9" w:rsidP="00D23D6C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 8 – </w:t>
      </w:r>
      <w:r w:rsidR="00D23D6C">
        <w:rPr>
          <w:rFonts w:ascii="Times New Roman" w:hAnsi="Times New Roman" w:cs="Times New Roman"/>
          <w:color w:val="000000"/>
          <w:sz w:val="28"/>
          <w:szCs w:val="28"/>
        </w:rPr>
        <w:t>Примеры «было-стало»</w:t>
      </w:r>
    </w:p>
    <w:p w:rsidR="00D23D6C" w:rsidRDefault="00D23D6C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443B2" w:rsidRPr="00403402" w:rsidRDefault="00D23D6C" w:rsidP="00D23D6C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3D6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X</w:t>
      </w:r>
      <w:r w:rsidR="008443B2" w:rsidRPr="00D23D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ПРОЕКТНЫЙ ОФИС В ВУЗе</w:t>
      </w:r>
      <w:r w:rsidR="004034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(комната обея)</w:t>
      </w:r>
    </w:p>
    <w:p w:rsidR="00A86135" w:rsidRPr="00403402" w:rsidRDefault="00A86135" w:rsidP="00A8613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Проектная комната в ВУЗе необходима для генерации идей и успешной реализации проектов, а также для вовлечения персонала в новые активности. </w:t>
      </w:r>
    </w:p>
    <w:p w:rsidR="00403402" w:rsidRPr="00403402" w:rsidRDefault="00A86135" w:rsidP="0040340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03402" w:rsidRPr="00403402">
        <w:rPr>
          <w:rFonts w:ascii="Times New Roman" w:hAnsi="Times New Roman" w:cs="Times New Roman"/>
          <w:color w:val="000000"/>
          <w:sz w:val="28"/>
          <w:szCs w:val="28"/>
        </w:rPr>
        <w:t xml:space="preserve"> проектной комнате </w:t>
      </w:r>
      <w:r w:rsidR="00A043A9">
        <w:rPr>
          <w:rFonts w:ascii="Times New Roman" w:hAnsi="Times New Roman" w:cs="Times New Roman"/>
          <w:color w:val="000000"/>
          <w:sz w:val="28"/>
          <w:szCs w:val="28"/>
        </w:rPr>
        <w:t xml:space="preserve">может </w:t>
      </w:r>
      <w:r w:rsidR="00403402" w:rsidRPr="00403402"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A043A9">
        <w:rPr>
          <w:rFonts w:ascii="Times New Roman" w:hAnsi="Times New Roman" w:cs="Times New Roman"/>
          <w:color w:val="000000"/>
          <w:sz w:val="28"/>
          <w:szCs w:val="28"/>
        </w:rPr>
        <w:t>змещаться следующаяинформация</w:t>
      </w:r>
      <w:r w:rsidR="00403402" w:rsidRPr="0040340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043A9" w:rsidRPr="00A043A9" w:rsidRDefault="00A86135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043A9">
        <w:rPr>
          <w:rFonts w:ascii="Times New Roman" w:hAnsi="Times New Roman" w:cs="Times New Roman"/>
          <w:color w:val="000000"/>
          <w:sz w:val="28"/>
          <w:szCs w:val="28"/>
        </w:rPr>
        <w:t xml:space="preserve">философия, ценности, принципы </w:t>
      </w:r>
      <w:r w:rsidR="00A043A9" w:rsidRPr="00A043A9">
        <w:rPr>
          <w:rFonts w:ascii="Times New Roman" w:hAnsi="Times New Roman" w:cs="Times New Roman"/>
          <w:color w:val="000000"/>
          <w:sz w:val="28"/>
          <w:szCs w:val="28"/>
        </w:rPr>
        <w:t>бережливого ВУЗа,</w:t>
      </w:r>
    </w:p>
    <w:p w:rsidR="00403402" w:rsidRDefault="00403402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A043A9">
        <w:rPr>
          <w:rFonts w:ascii="Times New Roman" w:hAnsi="Times New Roman" w:cs="Times New Roman"/>
          <w:color w:val="000000"/>
          <w:sz w:val="28"/>
          <w:szCs w:val="28"/>
        </w:rPr>
        <w:t>регламентирующие документы;</w:t>
      </w:r>
    </w:p>
    <w:p w:rsidR="00A043A9" w:rsidRDefault="00A043A9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цели бережливого ВУЗа,</w:t>
      </w:r>
      <w:r w:rsidR="00403402" w:rsidRPr="00A043A9">
        <w:rPr>
          <w:rFonts w:ascii="Times New Roman" w:hAnsi="Times New Roman" w:cs="Times New Roman"/>
          <w:color w:val="000000"/>
          <w:sz w:val="28"/>
          <w:szCs w:val="28"/>
        </w:rPr>
        <w:t xml:space="preserve"> «дорожная карта»;</w:t>
      </w:r>
    </w:p>
    <w:p w:rsidR="00403402" w:rsidRDefault="00A043A9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402">
        <w:rPr>
          <w:rFonts w:ascii="Times New Roman" w:hAnsi="Times New Roman" w:cs="Times New Roman"/>
          <w:color w:val="000000"/>
          <w:sz w:val="28"/>
          <w:szCs w:val="28"/>
        </w:rPr>
        <w:t xml:space="preserve">листы проблем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03402">
        <w:rPr>
          <w:rFonts w:ascii="Times New Roman" w:hAnsi="Times New Roman" w:cs="Times New Roman"/>
          <w:color w:val="000000"/>
          <w:sz w:val="28"/>
          <w:szCs w:val="28"/>
        </w:rPr>
        <w:t xml:space="preserve"> листы предложений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(сводная информация</w:t>
      </w:r>
      <w:r w:rsidRPr="00403402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A043A9" w:rsidRPr="00A043A9" w:rsidRDefault="00A043A9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паспорта проектов, </w:t>
      </w:r>
      <w:r w:rsidRPr="00403402">
        <w:rPr>
          <w:rFonts w:ascii="Times New Roman" w:hAnsi="Times New Roman" w:cs="Times New Roman"/>
          <w:color w:val="000000"/>
          <w:sz w:val="28"/>
          <w:szCs w:val="28"/>
        </w:rPr>
        <w:t>информация по участникам проекта</w:t>
      </w:r>
      <w:r w:rsidR="00D0268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03402" w:rsidRPr="00403402" w:rsidRDefault="00403402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402">
        <w:rPr>
          <w:rFonts w:ascii="Times New Roman" w:hAnsi="Times New Roman" w:cs="Times New Roman"/>
          <w:color w:val="000000"/>
          <w:sz w:val="28"/>
          <w:szCs w:val="28"/>
        </w:rPr>
        <w:t>карта потока создания ценности</w:t>
      </w:r>
      <w:r w:rsidR="00A043A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403402">
        <w:rPr>
          <w:rFonts w:ascii="Times New Roman" w:hAnsi="Times New Roman" w:cs="Times New Roman"/>
          <w:color w:val="000000"/>
          <w:sz w:val="28"/>
          <w:szCs w:val="28"/>
        </w:rPr>
        <w:t xml:space="preserve"> текущее состояние</w:t>
      </w:r>
      <w:r w:rsidR="00A043A9">
        <w:rPr>
          <w:rFonts w:ascii="Times New Roman" w:hAnsi="Times New Roman" w:cs="Times New Roman"/>
          <w:color w:val="000000"/>
          <w:sz w:val="28"/>
          <w:szCs w:val="28"/>
        </w:rPr>
        <w:t>, целевое состояние, план мероприятий</w:t>
      </w:r>
      <w:r w:rsidRPr="0040340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03402" w:rsidRPr="00403402" w:rsidRDefault="00403402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402">
        <w:rPr>
          <w:rFonts w:ascii="Times New Roman" w:hAnsi="Times New Roman" w:cs="Times New Roman"/>
          <w:color w:val="000000"/>
          <w:sz w:val="28"/>
          <w:szCs w:val="28"/>
        </w:rPr>
        <w:t>разработанные стандарты;</w:t>
      </w:r>
    </w:p>
    <w:p w:rsidR="00403402" w:rsidRPr="00403402" w:rsidRDefault="00403402" w:rsidP="00A043A9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03402">
        <w:rPr>
          <w:rFonts w:ascii="Times New Roman" w:hAnsi="Times New Roman" w:cs="Times New Roman"/>
          <w:color w:val="000000"/>
          <w:sz w:val="28"/>
          <w:szCs w:val="28"/>
        </w:rPr>
        <w:t>фотофиксация (было/стало).</w:t>
      </w:r>
    </w:p>
    <w:p w:rsidR="008443B2" w:rsidRPr="00887149" w:rsidRDefault="008443B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01"/>
        <w:gridCol w:w="4870"/>
      </w:tblGrid>
      <w:tr w:rsidR="008443B2" w:rsidRPr="00887149" w:rsidTr="00A043A9">
        <w:trPr>
          <w:trHeight w:val="3356"/>
        </w:trPr>
        <w:tc>
          <w:tcPr>
            <w:tcW w:w="4701" w:type="dxa"/>
          </w:tcPr>
          <w:p w:rsidR="008443B2" w:rsidRPr="00887149" w:rsidRDefault="008443B2" w:rsidP="00887149">
            <w:pPr>
              <w:shd w:val="clear" w:color="auto" w:fill="FFFFFF"/>
              <w:spacing w:line="276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35981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97" cy="213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8443B2" w:rsidRPr="00887149" w:rsidRDefault="008443B2" w:rsidP="00A043A9">
            <w:pPr>
              <w:shd w:val="clear" w:color="auto" w:fill="FFFFFF"/>
              <w:spacing w:line="276" w:lineRule="auto"/>
              <w:ind w:left="48" w:hanging="48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2133600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128" cy="213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B2" w:rsidRPr="00887149" w:rsidTr="00A043A9">
        <w:trPr>
          <w:trHeight w:val="3093"/>
        </w:trPr>
        <w:tc>
          <w:tcPr>
            <w:tcW w:w="4701" w:type="dxa"/>
          </w:tcPr>
          <w:p w:rsidR="008443B2" w:rsidRPr="00887149" w:rsidRDefault="008443B2" w:rsidP="00887149">
            <w:pPr>
              <w:shd w:val="clear" w:color="auto" w:fill="FFFFFF"/>
              <w:spacing w:line="276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47975" cy="1922836"/>
                  <wp:effectExtent l="0" t="0" r="0" b="127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04" cy="192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8443B2" w:rsidRPr="00887149" w:rsidRDefault="008443B2" w:rsidP="00A043A9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924050"/>
                  <wp:effectExtent l="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27" cy="192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3A9" w:rsidRPr="00D23D6C" w:rsidRDefault="00811FF9" w:rsidP="00A043A9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 9 – </w:t>
      </w:r>
      <w:r w:rsidR="00A043A9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Фотографии проектного офиса</w:t>
      </w:r>
    </w:p>
    <w:p w:rsidR="00A043A9" w:rsidRDefault="00A043A9" w:rsidP="0040340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443B2" w:rsidRPr="00887149" w:rsidRDefault="008443B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443B2" w:rsidRPr="00687A48" w:rsidRDefault="00A043A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87A48">
        <w:rPr>
          <w:rFonts w:ascii="Times New Roman" w:hAnsi="Times New Roman" w:cs="Times New Roman"/>
          <w:b/>
          <w:color w:val="000000"/>
          <w:sz w:val="28"/>
          <w:szCs w:val="28"/>
        </w:rPr>
        <w:t>XI</w:t>
      </w:r>
      <w:r w:rsidRPr="00D23D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687A48">
        <w:rPr>
          <w:rFonts w:ascii="Times New Roman" w:hAnsi="Times New Roman" w:cs="Times New Roman"/>
          <w:b/>
          <w:color w:val="000000"/>
          <w:sz w:val="28"/>
          <w:szCs w:val="28"/>
        </w:rPr>
        <w:t>ОЖИДАЕМЫЕ ЭФФЕКТЫ ОТ ПРИМЕНЕНИЯ БЕРЕЖЛИВОГО ПРОИЗВОДСТВА В ВУЗе</w:t>
      </w:r>
    </w:p>
    <w:p w:rsidR="008443B2" w:rsidRPr="00887149" w:rsidRDefault="008443B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87A48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Ожидаемые эффекты от реализации </w:t>
      </w:r>
      <w:r w:rsidR="00687A48">
        <w:rPr>
          <w:rFonts w:ascii="Times New Roman" w:hAnsi="Times New Roman" w:cs="Times New Roman"/>
          <w:color w:val="000000"/>
          <w:sz w:val="28"/>
          <w:szCs w:val="28"/>
        </w:rPr>
        <w:t>бережливого производства в ВУЗе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следует разделить на две категории:</w:t>
      </w:r>
    </w:p>
    <w:p w:rsidR="003574C8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1) эффекты, получаемые при применении БП 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ВУЗе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443B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радикальное сокращение 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времени протекания процесса по конкретным проектам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443B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качества и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производительности труда;</w:t>
      </w:r>
    </w:p>
    <w:p w:rsidR="003574C8" w:rsidRPr="00887149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повышение удовлетворенности студентов и профессорско-преподавательского состава.</w:t>
      </w:r>
    </w:p>
    <w:p w:rsidR="008443B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687A48">
        <w:rPr>
          <w:rFonts w:ascii="Times New Roman" w:hAnsi="Times New Roman" w:cs="Times New Roman"/>
          <w:color w:val="000000"/>
          <w:sz w:val="28"/>
          <w:szCs w:val="28"/>
        </w:rPr>
        <w:t xml:space="preserve">долгосрочные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эффекты, связанные с внедрением и преобразованием СМБП:</w:t>
      </w:r>
    </w:p>
    <w:p w:rsidR="008443B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увеличение масштаба охвата (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структурные подразделения ВУЗа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br/>
        <w:t>увеличение глубины освоения методов и инструментов БП; </w:t>
      </w:r>
    </w:p>
    <w:p w:rsidR="008443B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сокращение длительности цикла преобразований; </w:t>
      </w:r>
    </w:p>
    <w:p w:rsidR="008443B2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равномерности преобразований в 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ВУЗе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574C8" w:rsidRPr="00887149" w:rsidRDefault="005600E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повышение устойчивости преобразований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443B2" w:rsidRPr="00887149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развитие бережливой культуры</w:t>
      </w:r>
      <w:r w:rsidR="005600E2"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74C8" w:rsidRPr="00887149" w:rsidRDefault="00687A4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ффекты для студентов, университета и региона представлены на рис.</w:t>
      </w:r>
      <w:r>
        <w:rPr>
          <w:rFonts w:ascii="Times New Roman" w:hAnsi="Times New Roman" w:cs="Times New Roman"/>
          <w:color w:val="000000"/>
          <w:sz w:val="28"/>
          <w:szCs w:val="28"/>
        </w:rPr>
        <w:t>10.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4"/>
        <w:gridCol w:w="4837"/>
      </w:tblGrid>
      <w:tr w:rsidR="00506424" w:rsidRPr="00887149" w:rsidTr="00506424">
        <w:tc>
          <w:tcPr>
            <w:tcW w:w="9571" w:type="dxa"/>
            <w:gridSpan w:val="2"/>
          </w:tcPr>
          <w:p w:rsidR="00506424" w:rsidRPr="00887149" w:rsidRDefault="00506424" w:rsidP="00687A48">
            <w:pPr>
              <w:shd w:val="clear" w:color="auto" w:fill="FFFFFF"/>
              <w:spacing w:line="276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14725" cy="2241316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C1E73.tmp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516" cy="223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424" w:rsidRPr="00887149" w:rsidTr="00506424">
        <w:tc>
          <w:tcPr>
            <w:tcW w:w="4785" w:type="dxa"/>
          </w:tcPr>
          <w:p w:rsidR="00506424" w:rsidRPr="00887149" w:rsidRDefault="00506424" w:rsidP="00687A48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242884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CA963.tmp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17" cy="22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6424" w:rsidRPr="00887149" w:rsidRDefault="00506424" w:rsidP="00687A48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714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34006" cy="2238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C6243.tmp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773" cy="223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424" w:rsidRPr="00887149" w:rsidRDefault="00506424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04432" w:rsidRPr="00887149" w:rsidRDefault="00506424" w:rsidP="00811FF9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Рис</w:t>
      </w:r>
      <w:r w:rsidR="00811FF9">
        <w:rPr>
          <w:rFonts w:ascii="Times New Roman" w:hAnsi="Times New Roman" w:cs="Times New Roman"/>
          <w:color w:val="000000"/>
          <w:sz w:val="28"/>
          <w:szCs w:val="28"/>
        </w:rPr>
        <w:t xml:space="preserve">унок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7A48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811FF9">
        <w:rPr>
          <w:rFonts w:ascii="Times New Roman" w:hAnsi="Times New Roman" w:cs="Times New Roman"/>
          <w:color w:val="000000"/>
          <w:sz w:val="28"/>
          <w:szCs w:val="28"/>
        </w:rPr>
        <w:t xml:space="preserve">  – </w:t>
      </w:r>
      <w:r w:rsidR="00687A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Эффект от БП в ВУЗе для различных заинтересованных лиц</w:t>
      </w:r>
    </w:p>
    <w:p w:rsidR="00DE05EE" w:rsidRPr="00887149" w:rsidRDefault="00687A48" w:rsidP="00811FF9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3</w:t>
      </w:r>
      <w:r w:rsidR="00811FF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811FF9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11FF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Интересы заинтересованных сторон</w:t>
      </w:r>
    </w:p>
    <w:tbl>
      <w:tblPr>
        <w:tblpPr w:leftFromText="180" w:rightFromText="180" w:vertAnchor="text" w:horzAnchor="margin" w:tblpXSpec="center" w:tblpY="149"/>
        <w:tblW w:w="90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20"/>
      </w:tblPr>
      <w:tblGrid>
        <w:gridCol w:w="1987"/>
        <w:gridCol w:w="1701"/>
        <w:gridCol w:w="1701"/>
        <w:gridCol w:w="1701"/>
        <w:gridCol w:w="1985"/>
      </w:tblGrid>
      <w:tr w:rsidR="00DE05EE" w:rsidRPr="00687A48" w:rsidTr="003574C8">
        <w:trPr>
          <w:trHeight w:val="584"/>
        </w:trPr>
        <w:tc>
          <w:tcPr>
            <w:tcW w:w="198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Министерство науки и </w:t>
            </w:r>
            <w:r w:rsidR="003574C8"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высшего </w:t>
            </w: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 РФ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Правительство региона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 ВУЗа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</w:p>
        </w:tc>
        <w:tc>
          <w:tcPr>
            <w:tcW w:w="198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Преподаватели</w:t>
            </w:r>
          </w:p>
        </w:tc>
      </w:tr>
      <w:tr w:rsidR="00DE05EE" w:rsidRPr="00687A48" w:rsidTr="003574C8">
        <w:trPr>
          <w:trHeight w:val="584"/>
        </w:trPr>
        <w:tc>
          <w:tcPr>
            <w:tcW w:w="198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Новые модели и технологии подготовки кадров. </w:t>
            </w:r>
          </w:p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эталонного бережливого технического ВУЗа</w:t>
            </w:r>
          </w:p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Запуск активности 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элиты региона, запуск бизнес-активности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качества подготовки кадров и эффективности работы ВУЗа, повышение рейтинга ВУЗа, имиджа.</w:t>
            </w:r>
          </w:p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Стимулирование развития науки и инноваций.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удовлетворенности студентов, востребованность студентов на рынке труда.</w:t>
            </w:r>
          </w:p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Образование, ориентированное на практику</w:t>
            </w:r>
          </w:p>
        </w:tc>
        <w:tc>
          <w:tcPr>
            <w:tcW w:w="198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E05EE" w:rsidRPr="00687A48" w:rsidRDefault="00DE05EE" w:rsidP="00687A4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A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удовлетворенности преподавателей, избавление от рутины, возможность заниматься преподавательской и научной деятельностью</w:t>
            </w:r>
          </w:p>
        </w:tc>
      </w:tr>
    </w:tbl>
    <w:p w:rsidR="00604432" w:rsidRPr="00887149" w:rsidRDefault="00604432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95659" w:rsidRDefault="00F95659" w:rsidP="00F9565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:rsidR="00F95659" w:rsidRDefault="00F95659" w:rsidP="00F9565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95659" w:rsidRPr="00887149" w:rsidRDefault="00F95659" w:rsidP="00F9565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87149">
        <w:rPr>
          <w:rFonts w:ascii="Times New Roman" w:hAnsi="Times New Roman" w:cs="Times New Roman"/>
          <w:color w:val="000000"/>
          <w:sz w:val="28"/>
          <w:szCs w:val="28"/>
        </w:rPr>
        <w:t>редставленный в настоящих рекомендациях подход, по сравнению с применяемыми на практике на сегодняшний день, позволяет повысить качество обучения, создать единую систему управления эффективностью ВУЗа и управления преобразованиями, а также обеспечить необходимую глубину преобразований и масштаб вовлечения.</w:t>
      </w:r>
    </w:p>
    <w:p w:rsidR="005600E2" w:rsidRPr="00887149" w:rsidRDefault="00506424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При подготовке методических рекомендаций использовались материалы ВУЗов:</w:t>
      </w:r>
    </w:p>
    <w:p w:rsidR="003574C8" w:rsidRPr="00887149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Майкопский государственный технический университет.</w:t>
      </w:r>
    </w:p>
    <w:p w:rsidR="003574C8" w:rsidRPr="00887149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 xml:space="preserve">Кировский государственный медицинский университет. </w:t>
      </w:r>
    </w:p>
    <w:p w:rsidR="003574C8" w:rsidRPr="00887149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Удмуртский государственный университет.</w:t>
      </w:r>
    </w:p>
    <w:p w:rsidR="003574C8" w:rsidRPr="00887149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887149">
        <w:rPr>
          <w:rFonts w:ascii="Times New Roman" w:hAnsi="Times New Roman" w:cs="Times New Roman"/>
          <w:color w:val="000000"/>
          <w:sz w:val="28"/>
          <w:szCs w:val="28"/>
        </w:rPr>
        <w:t>Гимназия №2 г.Перми</w:t>
      </w:r>
    </w:p>
    <w:p w:rsidR="003574C8" w:rsidRPr="00887149" w:rsidRDefault="00F9565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95659">
        <w:rPr>
          <w:rFonts w:ascii="Times New Roman" w:hAnsi="Times New Roman" w:cs="Times New Roman"/>
          <w:color w:val="000000"/>
          <w:sz w:val="28"/>
          <w:szCs w:val="28"/>
        </w:rPr>
        <w:t>Православная гимназия во имя святого благоверного князя Александра Невского города Нижнего Новгорода</w:t>
      </w:r>
      <w:r w:rsidR="003574C8" w:rsidRPr="008871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74C8" w:rsidRDefault="003574C8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  <w:sectPr w:rsidR="00811FF9" w:rsidSect="00630AEB">
          <w:footerReference w:type="default" r:id="rId4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1FF9" w:rsidRDefault="00811FF9" w:rsidP="0088714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811FF9" w:rsidRDefault="00811FF9" w:rsidP="00811FF9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1</w:t>
      </w:r>
    </w:p>
    <w:p w:rsidR="00811FF9" w:rsidRPr="008A6259" w:rsidRDefault="008A6259" w:rsidP="008A6259">
      <w:pPr>
        <w:shd w:val="clear" w:color="auto" w:fill="FFFFFF"/>
        <w:spacing w:after="0"/>
        <w:ind w:left="1134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8"/>
        </w:rPr>
      </w:pPr>
      <w:r w:rsidRPr="008A6259">
        <w:rPr>
          <w:rFonts w:ascii="Times New Roman" w:hAnsi="Times New Roman" w:cs="Times New Roman"/>
          <w:color w:val="000000"/>
          <w:sz w:val="24"/>
          <w:szCs w:val="28"/>
        </w:rPr>
        <w:t>УТВЕРЖДАЮ</w:t>
      </w:r>
    </w:p>
    <w:p w:rsidR="008A6259" w:rsidRPr="008A6259" w:rsidRDefault="008A6259" w:rsidP="008A6259">
      <w:pPr>
        <w:shd w:val="clear" w:color="auto" w:fill="FFFFFF"/>
        <w:spacing w:after="0"/>
        <w:ind w:left="1134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8"/>
        </w:rPr>
      </w:pPr>
      <w:r w:rsidRPr="008A6259">
        <w:rPr>
          <w:rFonts w:ascii="Times New Roman" w:hAnsi="Times New Roman" w:cs="Times New Roman"/>
          <w:color w:val="000000"/>
          <w:sz w:val="24"/>
          <w:szCs w:val="28"/>
        </w:rPr>
        <w:t>Ректор ГБОУ ВО НГИЭУ</w:t>
      </w:r>
    </w:p>
    <w:p w:rsidR="008A6259" w:rsidRPr="008A6259" w:rsidRDefault="008A6259" w:rsidP="008A6259">
      <w:pPr>
        <w:shd w:val="clear" w:color="auto" w:fill="FFFFFF"/>
        <w:spacing w:after="0"/>
        <w:ind w:left="1134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8"/>
        </w:rPr>
      </w:pPr>
      <w:r w:rsidRPr="008A6259">
        <w:rPr>
          <w:rFonts w:ascii="Times New Roman" w:hAnsi="Times New Roman" w:cs="Times New Roman"/>
          <w:color w:val="000000"/>
          <w:sz w:val="24"/>
          <w:szCs w:val="28"/>
        </w:rPr>
        <w:t>___________А. Е. Шамин</w:t>
      </w:r>
    </w:p>
    <w:p w:rsidR="008A6259" w:rsidRPr="008A6259" w:rsidRDefault="008A6259" w:rsidP="008A6259">
      <w:pPr>
        <w:shd w:val="clear" w:color="auto" w:fill="FFFFFF"/>
        <w:spacing w:after="0"/>
        <w:ind w:left="1134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8"/>
        </w:rPr>
      </w:pPr>
      <w:r w:rsidRPr="008A6259">
        <w:rPr>
          <w:rFonts w:ascii="Times New Roman" w:hAnsi="Times New Roman" w:cs="Times New Roman"/>
          <w:color w:val="000000"/>
          <w:sz w:val="24"/>
          <w:szCs w:val="28"/>
        </w:rPr>
        <w:t>«__»___________20___г</w:t>
      </w:r>
    </w:p>
    <w:p w:rsidR="00811FF9" w:rsidRPr="00811FF9" w:rsidRDefault="00811FF9" w:rsidP="00811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11FF9">
        <w:rPr>
          <w:rFonts w:ascii="Times New Roman" w:hAnsi="Times New Roman" w:cs="Times New Roman"/>
          <w:sz w:val="24"/>
          <w:szCs w:val="28"/>
        </w:rPr>
        <w:t>Карточка проекта «Оптимизация процесса составления рабочей программы»</w:t>
      </w:r>
    </w:p>
    <w:tbl>
      <w:tblPr>
        <w:tblStyle w:val="a5"/>
        <w:tblW w:w="0" w:type="auto"/>
        <w:tblLook w:val="04A0"/>
      </w:tblPr>
      <w:tblGrid>
        <w:gridCol w:w="8502"/>
        <w:gridCol w:w="6284"/>
      </w:tblGrid>
      <w:tr w:rsidR="00811FF9" w:rsidRPr="00811FF9" w:rsidTr="008A6259">
        <w:tc>
          <w:tcPr>
            <w:tcW w:w="7393" w:type="dxa"/>
          </w:tcPr>
          <w:p w:rsidR="00811FF9" w:rsidRPr="00811FF9" w:rsidRDefault="00811FF9" w:rsidP="008A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  <w:u w:val="single"/>
              </w:rPr>
              <w:t>1. Вовлеченные лица и рамки проекта: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Заказчики </w:t>
            </w:r>
            <w:r w:rsidR="00390357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проекта</w:t>
            </w: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: </w:t>
            </w:r>
            <w:r w:rsidR="00390357" w:rsidRPr="00811FF9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Ректор Шамин А. Е.</w:t>
            </w:r>
          </w:p>
          <w:p w:rsidR="00390357" w:rsidRDefault="00390357" w:rsidP="008A625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Проект: </w:t>
            </w: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>Сокращение ВПП составления и  оформления рабочей программы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дисциплины</w:t>
            </w:r>
          </w:p>
          <w:p w:rsidR="00811FF9" w:rsidRPr="00BB3639" w:rsidRDefault="00BB363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Границы процесса: 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от получения утвержденного учебного плана по направлению подготовки до утверждения рабочей программы проректором по учебной работе. 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Руководитель проекта: </w:t>
            </w:r>
            <w:r w:rsidRPr="00811FF9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Большакова Ю. А.– к.э.н., доцент кафедры «Организация и менеджмент» </w:t>
            </w:r>
          </w:p>
          <w:p w:rsidR="008A6259" w:rsidRDefault="00811FF9" w:rsidP="008A625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Команда проекта: </w:t>
            </w:r>
          </w:p>
          <w:p w:rsidR="008A6259" w:rsidRDefault="00811FF9" w:rsidP="008A625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Акифьева Л. В. – к.э.н., доцент кафедры «Организация и менеджмент» Генералов И. Г. – ст. преподаватель кафедры «Экономика и автоматизация бизнес-процессов»</w:t>
            </w:r>
          </w:p>
          <w:p w:rsidR="008A6259" w:rsidRDefault="00811FF9" w:rsidP="008A625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Шлыкова Л. В. – начальник УМУ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Тареева О. А. – к.т.н., доцент кафедры «Технические и биологические системы» </w:t>
            </w:r>
          </w:p>
        </w:tc>
        <w:tc>
          <w:tcPr>
            <w:tcW w:w="7393" w:type="dxa"/>
          </w:tcPr>
          <w:p w:rsidR="00811FF9" w:rsidRPr="00811FF9" w:rsidRDefault="00811FF9" w:rsidP="008A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  <w:u w:val="single"/>
              </w:rPr>
              <w:t>2. Обоснование выбора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Ключевой риск: </w:t>
            </w: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>Неготовность рабочих программ в срок к 1 сентября (нарушение ФГОС ВО).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Проблемы</w:t>
            </w:r>
          </w:p>
          <w:p w:rsidR="00811FF9" w:rsidRPr="00811FF9" w:rsidRDefault="00811FF9" w:rsidP="00390357">
            <w:pPr>
              <w:numPr>
                <w:ilvl w:val="0"/>
                <w:numId w:val="17"/>
              </w:numPr>
              <w:tabs>
                <w:tab w:val="clear" w:pos="720"/>
                <w:tab w:val="num" w:pos="145"/>
                <w:tab w:val="left" w:pos="570"/>
              </w:tabs>
              <w:ind w:left="3"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>Несогласованность межфункциональных связей.</w:t>
            </w:r>
          </w:p>
          <w:p w:rsidR="00811FF9" w:rsidRPr="00811FF9" w:rsidRDefault="00811FF9" w:rsidP="00390357">
            <w:pPr>
              <w:numPr>
                <w:ilvl w:val="0"/>
                <w:numId w:val="17"/>
              </w:numPr>
              <w:tabs>
                <w:tab w:val="clear" w:pos="720"/>
                <w:tab w:val="num" w:pos="145"/>
                <w:tab w:val="left" w:pos="570"/>
              </w:tabs>
              <w:ind w:left="3"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>Нарушений сроков сдачи учебно-планирующей документации.</w:t>
            </w:r>
          </w:p>
          <w:p w:rsidR="00811FF9" w:rsidRPr="00811FF9" w:rsidRDefault="00811FF9" w:rsidP="00390357">
            <w:pPr>
              <w:numPr>
                <w:ilvl w:val="0"/>
                <w:numId w:val="17"/>
              </w:numPr>
              <w:tabs>
                <w:tab w:val="clear" w:pos="720"/>
                <w:tab w:val="num" w:pos="145"/>
                <w:tab w:val="left" w:pos="570"/>
              </w:tabs>
              <w:ind w:left="3"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 xml:space="preserve"> Длительный процесс согласования и подписания рабочих программ.</w:t>
            </w:r>
          </w:p>
          <w:p w:rsidR="00811FF9" w:rsidRPr="00811FF9" w:rsidRDefault="00811FF9" w:rsidP="00390357">
            <w:pPr>
              <w:numPr>
                <w:ilvl w:val="0"/>
                <w:numId w:val="17"/>
              </w:numPr>
              <w:tabs>
                <w:tab w:val="clear" w:pos="720"/>
                <w:tab w:val="num" w:pos="145"/>
                <w:tab w:val="left" w:pos="570"/>
              </w:tabs>
              <w:ind w:left="3"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 xml:space="preserve">Неидентичность оформления рабочих программ, усложняющая процесс проверки 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11FF9" w:rsidRPr="00811FF9" w:rsidTr="008A6259">
        <w:tc>
          <w:tcPr>
            <w:tcW w:w="7393" w:type="dxa"/>
          </w:tcPr>
          <w:p w:rsidR="00811FF9" w:rsidRPr="00811FF9" w:rsidRDefault="00811FF9" w:rsidP="008A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  <w:u w:val="single"/>
              </w:rPr>
              <w:t>3. Цели и плановый эффект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tbl>
            <w:tblPr>
              <w:tblW w:w="828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491"/>
              <w:gridCol w:w="1844"/>
              <w:gridCol w:w="1945"/>
            </w:tblGrid>
            <w:tr w:rsidR="00811FF9" w:rsidRPr="00811FF9" w:rsidTr="008A6259">
              <w:trPr>
                <w:trHeight w:val="588"/>
              </w:trPr>
              <w:tc>
                <w:tcPr>
                  <w:tcW w:w="44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11FF9" w:rsidRPr="00811FF9" w:rsidRDefault="00811FF9" w:rsidP="008A62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11FF9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Наименование цели</w:t>
                  </w:r>
                </w:p>
              </w:tc>
              <w:tc>
                <w:tcPr>
                  <w:tcW w:w="18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11FF9" w:rsidRPr="00811FF9" w:rsidRDefault="00811FF9" w:rsidP="008A62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11FF9">
                    <w:rPr>
                      <w:rFonts w:ascii="Times New Roman" w:hAnsi="Times New Roman" w:cs="Times New Roman"/>
                      <w:sz w:val="24"/>
                      <w:szCs w:val="28"/>
                    </w:rPr>
                    <w:t>Текущий показатель</w:t>
                  </w:r>
                </w:p>
              </w:tc>
              <w:tc>
                <w:tcPr>
                  <w:tcW w:w="19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11FF9" w:rsidRPr="00811FF9" w:rsidRDefault="00811FF9" w:rsidP="008A62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11FF9">
                    <w:rPr>
                      <w:rFonts w:ascii="Times New Roman" w:hAnsi="Times New Roman" w:cs="Times New Roman"/>
                      <w:sz w:val="24"/>
                      <w:szCs w:val="28"/>
                    </w:rPr>
                    <w:t>Целевой показатель</w:t>
                  </w:r>
                </w:p>
              </w:tc>
            </w:tr>
            <w:tr w:rsidR="00811FF9" w:rsidRPr="00811FF9" w:rsidTr="00BB3639">
              <w:trPr>
                <w:trHeight w:val="577"/>
              </w:trPr>
              <w:tc>
                <w:tcPr>
                  <w:tcW w:w="44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11FF9" w:rsidRPr="00811FF9" w:rsidRDefault="00811FF9" w:rsidP="008A62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11FF9">
                    <w:rPr>
                      <w:rFonts w:ascii="Times New Roman" w:hAnsi="Times New Roman" w:cs="Times New Roman"/>
                      <w:sz w:val="24"/>
                      <w:szCs w:val="28"/>
                    </w:rPr>
                    <w:t>1. Сокращение ВПП составления и  оформления рабочей программы</w:t>
                  </w:r>
                </w:p>
              </w:tc>
              <w:tc>
                <w:tcPr>
                  <w:tcW w:w="18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11FF9" w:rsidRPr="00811FF9" w:rsidRDefault="00811FF9" w:rsidP="008A62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11FF9">
                    <w:rPr>
                      <w:rFonts w:ascii="Times New Roman" w:hAnsi="Times New Roman" w:cs="Times New Roman"/>
                      <w:sz w:val="24"/>
                      <w:szCs w:val="28"/>
                    </w:rPr>
                    <w:t>1440мин.</w:t>
                  </w:r>
                </w:p>
              </w:tc>
              <w:tc>
                <w:tcPr>
                  <w:tcW w:w="194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11FF9" w:rsidRPr="00811FF9" w:rsidRDefault="00811FF9" w:rsidP="008A625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11FF9">
                    <w:rPr>
                      <w:rFonts w:ascii="Times New Roman" w:hAnsi="Times New Roman" w:cs="Times New Roman"/>
                      <w:sz w:val="24"/>
                      <w:szCs w:val="28"/>
                    </w:rPr>
                    <w:t>855 мин.</w:t>
                  </w:r>
                </w:p>
              </w:tc>
            </w:tr>
          </w:tbl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393" w:type="dxa"/>
          </w:tcPr>
          <w:p w:rsidR="00811FF9" w:rsidRPr="00811FF9" w:rsidRDefault="00811FF9" w:rsidP="008A625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b/>
                <w:bCs/>
                <w:sz w:val="24"/>
                <w:szCs w:val="28"/>
                <w:u w:val="single"/>
              </w:rPr>
              <w:t>4. Ключевые события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 xml:space="preserve">1. Старт проекта – 25.06.2018 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 xml:space="preserve">2. Диагностика и целевое состояние – 02.07.2018-31.08.2018 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 xml:space="preserve">3. Внедрение улучшений – 03.09.2018-28.11.2018 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>4. Закрепление результатов и закрытие проекта – 01.12.2018-30.01.2019</w:t>
            </w:r>
          </w:p>
          <w:p w:rsidR="00811FF9" w:rsidRPr="00811FF9" w:rsidRDefault="00811FF9" w:rsidP="008A625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1FF9">
              <w:rPr>
                <w:rFonts w:ascii="Times New Roman" w:hAnsi="Times New Roman" w:cs="Times New Roman"/>
                <w:sz w:val="24"/>
                <w:szCs w:val="28"/>
              </w:rPr>
              <w:t>5. Постпроектный мониторинг – 05.02.2019-15.03.2019</w:t>
            </w:r>
          </w:p>
        </w:tc>
      </w:tr>
    </w:tbl>
    <w:p w:rsidR="00811FF9" w:rsidRPr="00887149" w:rsidRDefault="00811FF9" w:rsidP="00BB3639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11FF9" w:rsidRPr="00887149" w:rsidSect="00811FF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B51" w:rsidRDefault="00C84B51" w:rsidP="001466C6">
      <w:pPr>
        <w:spacing w:after="0" w:line="240" w:lineRule="auto"/>
      </w:pPr>
      <w:r>
        <w:separator/>
      </w:r>
    </w:p>
  </w:endnote>
  <w:endnote w:type="continuationSeparator" w:id="1">
    <w:p w:rsidR="00C84B51" w:rsidRDefault="00C84B51" w:rsidP="0014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3663112"/>
      <w:docPartObj>
        <w:docPartGallery w:val="Page Numbers (Bottom of Page)"/>
        <w:docPartUnique/>
      </w:docPartObj>
    </w:sdtPr>
    <w:sdtContent>
      <w:p w:rsidR="008A6259" w:rsidRDefault="006678F0">
        <w:pPr>
          <w:pStyle w:val="ab"/>
          <w:jc w:val="right"/>
        </w:pPr>
        <w:fldSimple w:instr="PAGE   \* MERGEFORMAT">
          <w:r w:rsidR="00386087">
            <w:rPr>
              <w:noProof/>
            </w:rPr>
            <w:t>2</w:t>
          </w:r>
        </w:fldSimple>
      </w:p>
    </w:sdtContent>
  </w:sdt>
  <w:p w:rsidR="008A6259" w:rsidRDefault="008A625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B51" w:rsidRDefault="00C84B51" w:rsidP="001466C6">
      <w:pPr>
        <w:spacing w:after="0" w:line="240" w:lineRule="auto"/>
      </w:pPr>
      <w:r>
        <w:separator/>
      </w:r>
    </w:p>
  </w:footnote>
  <w:footnote w:type="continuationSeparator" w:id="1">
    <w:p w:rsidR="00C84B51" w:rsidRDefault="00C84B51" w:rsidP="00146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5pt;height:24.95pt" o:bullet="t">
        <v:imagedata r:id="rId1" o:title="art1914"/>
      </v:shape>
    </w:pict>
  </w:numPicBullet>
  <w:abstractNum w:abstractNumId="0">
    <w:nsid w:val="84EECC95"/>
    <w:multiLevelType w:val="hybridMultilevel"/>
    <w:tmpl w:val="63760F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5CF5C94"/>
    <w:multiLevelType w:val="hybridMultilevel"/>
    <w:tmpl w:val="69B875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E30340"/>
    <w:multiLevelType w:val="hybridMultilevel"/>
    <w:tmpl w:val="CFF69288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B503E"/>
    <w:multiLevelType w:val="hybridMultilevel"/>
    <w:tmpl w:val="099ACBA8"/>
    <w:lvl w:ilvl="0" w:tplc="001EC7EA">
      <w:start w:val="1"/>
      <w:numFmt w:val="decimal"/>
      <w:lvlText w:val="%1)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005AF7"/>
    <w:multiLevelType w:val="multilevel"/>
    <w:tmpl w:val="1CB6F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987CD2"/>
    <w:multiLevelType w:val="hybridMultilevel"/>
    <w:tmpl w:val="9618BF42"/>
    <w:lvl w:ilvl="0" w:tplc="F04AE7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6A1F3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AA1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CED2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96C6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94FA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863A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4B1C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DE3C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23C08D2"/>
    <w:multiLevelType w:val="hybridMultilevel"/>
    <w:tmpl w:val="6672A5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51D69"/>
    <w:multiLevelType w:val="hybridMultilevel"/>
    <w:tmpl w:val="064E2884"/>
    <w:lvl w:ilvl="0" w:tplc="97A05A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A63A4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F620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9BA3AB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9A47F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85072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508CFA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7E6D6B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9646C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2542A6"/>
    <w:multiLevelType w:val="hybridMultilevel"/>
    <w:tmpl w:val="443AFC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E968FCD"/>
    <w:multiLevelType w:val="hybridMultilevel"/>
    <w:tmpl w:val="92F45C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2FE011D"/>
    <w:multiLevelType w:val="hybridMultilevel"/>
    <w:tmpl w:val="D2A6E0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5042982"/>
    <w:multiLevelType w:val="hybridMultilevel"/>
    <w:tmpl w:val="4E688028"/>
    <w:lvl w:ilvl="0" w:tplc="12824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48C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3C90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D0BB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B69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3C8D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2EFC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1051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636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6422BF"/>
    <w:multiLevelType w:val="hybridMultilevel"/>
    <w:tmpl w:val="47CF891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1453DB2"/>
    <w:multiLevelType w:val="multilevel"/>
    <w:tmpl w:val="BADABE7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4">
    <w:nsid w:val="72074AD1"/>
    <w:multiLevelType w:val="hybridMultilevel"/>
    <w:tmpl w:val="F14237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4A81FD8"/>
    <w:multiLevelType w:val="hybridMultilevel"/>
    <w:tmpl w:val="98C0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5B2752"/>
    <w:multiLevelType w:val="hybridMultilevel"/>
    <w:tmpl w:val="6CE62CC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0"/>
  </w:num>
  <w:num w:numId="5">
    <w:abstractNumId w:val="9"/>
  </w:num>
  <w:num w:numId="6">
    <w:abstractNumId w:val="1"/>
  </w:num>
  <w:num w:numId="7">
    <w:abstractNumId w:val="12"/>
  </w:num>
  <w:num w:numId="8">
    <w:abstractNumId w:val="4"/>
  </w:num>
  <w:num w:numId="9">
    <w:abstractNumId w:val="6"/>
  </w:num>
  <w:num w:numId="10">
    <w:abstractNumId w:val="13"/>
  </w:num>
  <w:num w:numId="11">
    <w:abstractNumId w:val="2"/>
  </w:num>
  <w:num w:numId="12">
    <w:abstractNumId w:val="3"/>
  </w:num>
  <w:num w:numId="13">
    <w:abstractNumId w:val="10"/>
  </w:num>
  <w:num w:numId="14">
    <w:abstractNumId w:val="8"/>
  </w:num>
  <w:num w:numId="15">
    <w:abstractNumId w:val="14"/>
  </w:num>
  <w:num w:numId="16">
    <w:abstractNumId w:val="1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00E2"/>
    <w:rsid w:val="00010942"/>
    <w:rsid w:val="00033F22"/>
    <w:rsid w:val="000471AE"/>
    <w:rsid w:val="00086A69"/>
    <w:rsid w:val="000A7FFC"/>
    <w:rsid w:val="000B4235"/>
    <w:rsid w:val="000C4295"/>
    <w:rsid w:val="001466C6"/>
    <w:rsid w:val="001613C0"/>
    <w:rsid w:val="00184DE3"/>
    <w:rsid w:val="00191045"/>
    <w:rsid w:val="001D6BBF"/>
    <w:rsid w:val="001F285A"/>
    <w:rsid w:val="00215948"/>
    <w:rsid w:val="002C116C"/>
    <w:rsid w:val="00336846"/>
    <w:rsid w:val="00336A89"/>
    <w:rsid w:val="00343D81"/>
    <w:rsid w:val="003574C8"/>
    <w:rsid w:val="00370372"/>
    <w:rsid w:val="003718F3"/>
    <w:rsid w:val="0038552E"/>
    <w:rsid w:val="00386087"/>
    <w:rsid w:val="00390357"/>
    <w:rsid w:val="00394608"/>
    <w:rsid w:val="003B189A"/>
    <w:rsid w:val="003B201B"/>
    <w:rsid w:val="00403402"/>
    <w:rsid w:val="004675E3"/>
    <w:rsid w:val="004711FE"/>
    <w:rsid w:val="00472AA7"/>
    <w:rsid w:val="00477288"/>
    <w:rsid w:val="004F18DC"/>
    <w:rsid w:val="00506424"/>
    <w:rsid w:val="00541367"/>
    <w:rsid w:val="005600E2"/>
    <w:rsid w:val="00566015"/>
    <w:rsid w:val="005A028C"/>
    <w:rsid w:val="005A6DCB"/>
    <w:rsid w:val="00601438"/>
    <w:rsid w:val="00604432"/>
    <w:rsid w:val="00630AEB"/>
    <w:rsid w:val="006437CC"/>
    <w:rsid w:val="006521C2"/>
    <w:rsid w:val="006678F0"/>
    <w:rsid w:val="006704D2"/>
    <w:rsid w:val="00687A48"/>
    <w:rsid w:val="00697C6C"/>
    <w:rsid w:val="006F3944"/>
    <w:rsid w:val="007333D3"/>
    <w:rsid w:val="00752257"/>
    <w:rsid w:val="00791520"/>
    <w:rsid w:val="007C0557"/>
    <w:rsid w:val="007C4B9A"/>
    <w:rsid w:val="00811FF9"/>
    <w:rsid w:val="00835F82"/>
    <w:rsid w:val="008443B2"/>
    <w:rsid w:val="0087666E"/>
    <w:rsid w:val="00876C10"/>
    <w:rsid w:val="00887149"/>
    <w:rsid w:val="008A6259"/>
    <w:rsid w:val="008C0B61"/>
    <w:rsid w:val="008C5D49"/>
    <w:rsid w:val="008E7A67"/>
    <w:rsid w:val="00916F75"/>
    <w:rsid w:val="00917407"/>
    <w:rsid w:val="00933FB4"/>
    <w:rsid w:val="009C0799"/>
    <w:rsid w:val="009D7C69"/>
    <w:rsid w:val="009F3464"/>
    <w:rsid w:val="00A043A9"/>
    <w:rsid w:val="00A13E02"/>
    <w:rsid w:val="00A346AE"/>
    <w:rsid w:val="00A70414"/>
    <w:rsid w:val="00A85FD2"/>
    <w:rsid w:val="00A86135"/>
    <w:rsid w:val="00A966A2"/>
    <w:rsid w:val="00AB52CC"/>
    <w:rsid w:val="00AC1E61"/>
    <w:rsid w:val="00B105C2"/>
    <w:rsid w:val="00B30023"/>
    <w:rsid w:val="00B846ED"/>
    <w:rsid w:val="00BB3639"/>
    <w:rsid w:val="00BE4EE2"/>
    <w:rsid w:val="00BF35AD"/>
    <w:rsid w:val="00C164BB"/>
    <w:rsid w:val="00C65DA0"/>
    <w:rsid w:val="00C84B51"/>
    <w:rsid w:val="00C940CB"/>
    <w:rsid w:val="00CD12CD"/>
    <w:rsid w:val="00CE53E0"/>
    <w:rsid w:val="00CE797C"/>
    <w:rsid w:val="00CF44E0"/>
    <w:rsid w:val="00D02688"/>
    <w:rsid w:val="00D05808"/>
    <w:rsid w:val="00D23D6C"/>
    <w:rsid w:val="00D57172"/>
    <w:rsid w:val="00D67B17"/>
    <w:rsid w:val="00DA6CF0"/>
    <w:rsid w:val="00DE05EE"/>
    <w:rsid w:val="00E01F25"/>
    <w:rsid w:val="00EB3BE5"/>
    <w:rsid w:val="00EF1474"/>
    <w:rsid w:val="00F137EA"/>
    <w:rsid w:val="00F34352"/>
    <w:rsid w:val="00F66275"/>
    <w:rsid w:val="00F95659"/>
    <w:rsid w:val="00FE0706"/>
    <w:rsid w:val="00FE1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944"/>
  </w:style>
  <w:style w:type="paragraph" w:styleId="1">
    <w:name w:val="heading 1"/>
    <w:basedOn w:val="a"/>
    <w:link w:val="10"/>
    <w:uiPriority w:val="9"/>
    <w:qFormat/>
    <w:rsid w:val="005600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60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600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0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0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00E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47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711F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71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76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7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7B1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43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B846E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146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66C6"/>
  </w:style>
  <w:style w:type="paragraph" w:styleId="ab">
    <w:name w:val="footer"/>
    <w:basedOn w:val="a"/>
    <w:link w:val="ac"/>
    <w:uiPriority w:val="99"/>
    <w:unhideWhenUsed/>
    <w:rsid w:val="00146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66C6"/>
  </w:style>
  <w:style w:type="paragraph" w:styleId="ad">
    <w:name w:val="Body Text Indent"/>
    <w:basedOn w:val="a"/>
    <w:link w:val="ae"/>
    <w:rsid w:val="000B4235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0B4235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9945">
          <w:marLeft w:val="979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6126">
          <w:marLeft w:val="979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8159">
          <w:marLeft w:val="979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2143">
          <w:marLeft w:val="979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03676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2906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330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647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4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420298884" TargetMode="External"/><Relationship Id="rId18" Type="http://schemas.openxmlformats.org/officeDocument/2006/relationships/hyperlink" Target="http://docs.cntd.ru/document/1200133736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docs.cntd.ru/document/456008184" TargetMode="External"/><Relationship Id="rId34" Type="http://schemas.openxmlformats.org/officeDocument/2006/relationships/hyperlink" Target="http://leanopedia.ru/index.php?title=%D0%A0%D0%B0%D0%B1%D0%BE%D1%87%D0%B5%D0%B5_%D0%BF%D1%80%D0%BE%D1%81%D1%82%D1%80%D0%B0%D0%BD%D1%81%D1%82%D0%B2%D0%BE&amp;action=edit&amp;redlink=1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120649" TargetMode="External"/><Relationship Id="rId17" Type="http://schemas.openxmlformats.org/officeDocument/2006/relationships/hyperlink" Target="http://docs.cntd.ru/document/420298877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://leanopedia.ru/index.php?title=%D0%A0%D0%B0%D0%B1%D0%BE%D1%87%D0%B5%D0%B5_%D0%BF%D1%80%D0%BE%D1%81%D1%82%D1%80%D0%B0%D0%BD%D1%81%D1%82%D0%B2%D0%BE&amp;action=edit&amp;redlink=1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120647" TargetMode="External"/><Relationship Id="rId20" Type="http://schemas.openxmlformats.org/officeDocument/2006/relationships/hyperlink" Target="http://docs.cntd.ru/document/1200133737" TargetMode="External"/><Relationship Id="rId29" Type="http://schemas.openxmlformats.org/officeDocument/2006/relationships/image" Target="media/image6.png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420298878" TargetMode="External"/><Relationship Id="rId24" Type="http://schemas.openxmlformats.org/officeDocument/2006/relationships/hyperlink" Target="http://docs.cntd.ru/document/1200110957" TargetMode="External"/><Relationship Id="rId32" Type="http://schemas.openxmlformats.org/officeDocument/2006/relationships/hyperlink" Target="http://leanopedia.ru/index.php?title=%D0%9C%D0%B5%D1%82%D0%BE%D0%B4_5S&amp;action=edit&amp;redlink=1" TargetMode="External"/><Relationship Id="rId37" Type="http://schemas.openxmlformats.org/officeDocument/2006/relationships/hyperlink" Target="http://leanopedia.ru/index.php?title=%D0%A0%D0%B0%D0%B1%D0%BE%D1%87%D0%B5%D0%B5_%D0%BF%D1%80%D0%BE%D1%81%D1%82%D1%80%D0%B0%D0%BD%D1%81%D1%82%D0%B2%D0%BE&amp;action=edit&amp;redlink=1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98883" TargetMode="External"/><Relationship Id="rId23" Type="http://schemas.openxmlformats.org/officeDocument/2006/relationships/hyperlink" Target="http://docs.cntd.ru/document/456008194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://leanopedia.ru/index.php?title=%D0%A0%D0%B0%D0%B1%D0%BE%D1%87%D0%B5%D0%B5_%D0%BC%D0%B5%D1%81%D1%82%D0%BE&amp;action=edit&amp;redlink=1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docs.cntd.ru/document/1200120646" TargetMode="External"/><Relationship Id="rId19" Type="http://schemas.openxmlformats.org/officeDocument/2006/relationships/hyperlink" Target="http://docs.cntd.ru/document/456008185" TargetMode="External"/><Relationship Id="rId31" Type="http://schemas.openxmlformats.org/officeDocument/2006/relationships/hyperlink" Target="http://leanopedia.ru/index.php/%D0%9E%D1%80%D0%B3%D0%B0%D0%BD%D0%B8%D0%B7%D0%B0%D1%86%D0%B8%D1%8F_%D1%80%D0%B0%D0%B1%D0%BE%D1%87%D0%B5%D0%B3%D0%BE_%D0%BF%D1%80%D0%BE%D1%81%D1%82%D1%80%D0%B0%D0%BD%D1%81%D1%82%D0%B2%D0%B0" TargetMode="External"/><Relationship Id="rId44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20212878" TargetMode="External"/><Relationship Id="rId14" Type="http://schemas.openxmlformats.org/officeDocument/2006/relationships/hyperlink" Target="http://docs.cntd.ru/document/1200120648" TargetMode="External"/><Relationship Id="rId22" Type="http://schemas.openxmlformats.org/officeDocument/2006/relationships/hyperlink" Target="http://docs.cntd.ru/document/1200133738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://leanopedia.ru/index.php/%D0%9F%D0%BE%D1%82%D0%B5%D1%80%D0%B8" TargetMode="External"/><Relationship Id="rId43" Type="http://schemas.openxmlformats.org/officeDocument/2006/relationships/image" Target="media/image13.jpeg"/><Relationship Id="rId48" Type="http://schemas.openxmlformats.org/officeDocument/2006/relationships/footer" Target="footer1.xml"/><Relationship Id="rId8" Type="http://schemas.openxmlformats.org/officeDocument/2006/relationships/hyperlink" Target="http://docs.cntd.ru/document/1200110957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43C9B-860A-4472-853B-41ACA402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Ponomareva Yulia</dc:creator>
  <cp:lastModifiedBy>Админ</cp:lastModifiedBy>
  <cp:revision>3</cp:revision>
  <cp:lastPrinted>2019-03-11T06:12:00Z</cp:lastPrinted>
  <dcterms:created xsi:type="dcterms:W3CDTF">2019-03-11T06:29:00Z</dcterms:created>
  <dcterms:modified xsi:type="dcterms:W3CDTF">2019-06-01T08:00:00Z</dcterms:modified>
</cp:coreProperties>
</file>